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1739E2D8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990B6C">
        <w:rPr>
          <w:lang w:val="id-ID"/>
        </w:rPr>
        <w:t>Esa DF, Shatri H, Rumende CM, Susilo A, Maulahela H, Fauzi A, Simadibrata M</w:t>
      </w:r>
      <w:r w:rsidR="008A3065" w:rsidRPr="00424692">
        <w:t xml:space="preserve">. </w:t>
      </w:r>
      <w:r w:rsidR="00990B6C">
        <w:t xml:space="preserve">Validity and reliability of the Indonesian version of the 9-item </w:t>
      </w:r>
      <w:r w:rsidR="00F90D8C">
        <w:t>Inflammatory Bowel Disease Questionnaire</w:t>
      </w:r>
      <w:r w:rsidR="00990B6C">
        <w:t xml:space="preserve"> (IBDQ-9)</w:t>
      </w:r>
      <w:r w:rsidRPr="00424692">
        <w:t>. Med J</w:t>
      </w:r>
      <w:r w:rsidRPr="00424692">
        <w:rPr>
          <w:spacing w:val="1"/>
        </w:rPr>
        <w:t xml:space="preserve"> </w:t>
      </w:r>
      <w:r w:rsidRPr="00424692">
        <w:t>Indones.</w:t>
      </w:r>
      <w:r w:rsidRPr="00424692">
        <w:rPr>
          <w:spacing w:val="-2"/>
        </w:rPr>
        <w:t xml:space="preserve"> </w:t>
      </w:r>
      <w:r w:rsidRPr="00AB6219">
        <w:t>2023</w:t>
      </w:r>
      <w:r w:rsidR="00113613">
        <w:rPr>
          <w:lang w:val="id-ID"/>
        </w:rPr>
        <w:t>;32(3):168–72</w:t>
      </w:r>
      <w:r w:rsidR="00AB6219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236</w:t>
      </w:r>
      <w:r w:rsidR="00F4712C" w:rsidRPr="00424692">
        <w:t>8</w:t>
      </w:r>
      <w:r w:rsidR="00990B6C">
        <w:rPr>
          <w:lang w:val="id-ID"/>
        </w:rPr>
        <w:t>48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990B6C" w:rsidRPr="00424692" w14:paraId="7F20A392" w14:textId="77777777" w:rsidTr="0036572D">
        <w:tc>
          <w:tcPr>
            <w:tcW w:w="9095" w:type="dxa"/>
          </w:tcPr>
          <w:p w14:paraId="2F11D9FB" w14:textId="0A999768" w:rsidR="00990B6C" w:rsidRPr="00990B6C" w:rsidRDefault="00990B6C" w:rsidP="0086087A">
            <w:pPr>
              <w:spacing w:before="137"/>
              <w:jc w:val="both"/>
              <w:rPr>
                <w:sz w:val="24"/>
                <w:szCs w:val="24"/>
              </w:rPr>
            </w:pPr>
            <w:r w:rsidRPr="00990B6C">
              <w:rPr>
                <w:sz w:val="24"/>
                <w:szCs w:val="24"/>
              </w:rPr>
              <w:t>9</w:t>
            </w:r>
            <w:r w:rsidR="00703590">
              <w:rPr>
                <w:sz w:val="24"/>
                <w:szCs w:val="24"/>
                <w:lang w:val="id-ID"/>
              </w:rPr>
              <w:t>-</w:t>
            </w:r>
            <w:r w:rsidRPr="00990B6C">
              <w:rPr>
                <w:sz w:val="24"/>
                <w:szCs w:val="24"/>
              </w:rPr>
              <w:t>item Inflammatory Bowel Disease Questionnaire (IBDQ-9) original version</w:t>
            </w:r>
          </w:p>
        </w:tc>
        <w:tc>
          <w:tcPr>
            <w:tcW w:w="506" w:type="dxa"/>
          </w:tcPr>
          <w:p w14:paraId="5AE4305F" w14:textId="4B58D15B" w:rsidR="00990B6C" w:rsidRPr="00990B6C" w:rsidRDefault="00990B6C" w:rsidP="00E52A78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990B6C" w:rsidRPr="00424692" w14:paraId="3762D395" w14:textId="77777777" w:rsidTr="0036572D">
        <w:tc>
          <w:tcPr>
            <w:tcW w:w="9095" w:type="dxa"/>
          </w:tcPr>
          <w:p w14:paraId="3AFA3E03" w14:textId="45B54D7F" w:rsidR="00990B6C" w:rsidRPr="00990B6C" w:rsidRDefault="00990B6C" w:rsidP="0086087A">
            <w:pPr>
              <w:spacing w:before="137"/>
              <w:jc w:val="both"/>
              <w:rPr>
                <w:sz w:val="24"/>
                <w:szCs w:val="24"/>
              </w:rPr>
            </w:pPr>
            <w:r w:rsidRPr="00990B6C">
              <w:rPr>
                <w:sz w:val="24"/>
                <w:szCs w:val="24"/>
              </w:rPr>
              <w:t xml:space="preserve">Kuesioner IBDQ-9 versi Bahasa </w:t>
            </w:r>
            <w:r>
              <w:rPr>
                <w:sz w:val="24"/>
                <w:szCs w:val="24"/>
              </w:rPr>
              <w:t>Indonesia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990B6C">
              <w:rPr>
                <w:sz w:val="24"/>
                <w:szCs w:val="24"/>
              </w:rPr>
              <w:t>(</w:t>
            </w:r>
            <w:r w:rsidRPr="00990B6C">
              <w:rPr>
                <w:i/>
                <w:iCs/>
                <w:sz w:val="24"/>
                <w:szCs w:val="24"/>
              </w:rPr>
              <w:t>Inflammatory Bowel Disease Questionnaire-9 Indonesian version</w:t>
            </w:r>
            <w:r w:rsidRPr="00990B6C">
              <w:rPr>
                <w:sz w:val="24"/>
                <w:szCs w:val="24"/>
              </w:rPr>
              <w:t>)</w:t>
            </w:r>
          </w:p>
        </w:tc>
        <w:tc>
          <w:tcPr>
            <w:tcW w:w="506" w:type="dxa"/>
          </w:tcPr>
          <w:p w14:paraId="2D29CB23" w14:textId="576ACEFC" w:rsidR="00990B6C" w:rsidRDefault="00990B6C" w:rsidP="00E52A78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990B6C" w:rsidRPr="00424692" w14:paraId="023632D1" w14:textId="77777777" w:rsidTr="0036572D">
        <w:tc>
          <w:tcPr>
            <w:tcW w:w="9095" w:type="dxa"/>
          </w:tcPr>
          <w:p w14:paraId="7B6D898D" w14:textId="77777777" w:rsidR="00990B6C" w:rsidRPr="00424692" w:rsidRDefault="00990B6C" w:rsidP="0086087A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3442D01A" w14:textId="77777777" w:rsidR="00990B6C" w:rsidRPr="00424692" w:rsidRDefault="00990B6C" w:rsidP="00E52A78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438B6535" w14:textId="77777777" w:rsidTr="0036572D">
        <w:tc>
          <w:tcPr>
            <w:tcW w:w="9095" w:type="dxa"/>
          </w:tcPr>
          <w:p w14:paraId="5FEDB467" w14:textId="0B223FAB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Figures</w:t>
            </w:r>
          </w:p>
        </w:tc>
        <w:tc>
          <w:tcPr>
            <w:tcW w:w="506" w:type="dxa"/>
          </w:tcPr>
          <w:p w14:paraId="3D2EB2BA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465C5EF7" w14:textId="77777777" w:rsidTr="0036572D">
        <w:tc>
          <w:tcPr>
            <w:tcW w:w="9095" w:type="dxa"/>
          </w:tcPr>
          <w:p w14:paraId="3842B985" w14:textId="3BF148A8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Figure 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6B380E">
              <w:t xml:space="preserve">The characteristics of answers: </w:t>
            </w:r>
            <w:r>
              <w:rPr>
                <w:lang w:val="id-ID"/>
              </w:rPr>
              <w:t>QoL</w:t>
            </w:r>
            <w:r w:rsidRPr="006B380E">
              <w:t xml:space="preserve"> of </w:t>
            </w:r>
            <w:r>
              <w:rPr>
                <w:lang w:val="id-ID"/>
              </w:rPr>
              <w:t>IBD</w:t>
            </w:r>
            <w:r w:rsidRPr="006B380E">
              <w:t xml:space="preserve"> patients with the </w:t>
            </w:r>
            <w:r>
              <w:rPr>
                <w:lang w:val="id-ID"/>
              </w:rPr>
              <w:t>I</w:t>
            </w:r>
            <w:r w:rsidRPr="006B380E">
              <w:t>ndonesian version of the IBDQ-9</w:t>
            </w:r>
          </w:p>
        </w:tc>
        <w:tc>
          <w:tcPr>
            <w:tcW w:w="506" w:type="dxa"/>
          </w:tcPr>
          <w:p w14:paraId="72D3E746" w14:textId="4BF33D6D" w:rsidR="0036572D" w:rsidRPr="0036572D" w:rsidRDefault="0036572D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</w:tr>
      <w:tr w:rsidR="0036572D" w:rsidRPr="00424692" w14:paraId="0617FC4F" w14:textId="77777777" w:rsidTr="0036572D">
        <w:tc>
          <w:tcPr>
            <w:tcW w:w="9095" w:type="dxa"/>
          </w:tcPr>
          <w:p w14:paraId="37B5FB51" w14:textId="77777777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5B772D76" w14:textId="77777777" w:rsidR="0036572D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52187DF4" w:rsidR="0036572D" w:rsidRPr="00424692" w:rsidRDefault="0036572D" w:rsidP="0036572D">
            <w:pPr>
              <w:spacing w:before="137"/>
              <w:jc w:val="both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990B6C">
              <w:rPr>
                <w:sz w:val="24"/>
                <w:szCs w:val="24"/>
              </w:rPr>
              <w:t>The result of pilot testing Indonesian version IBDQ-9</w:t>
            </w:r>
          </w:p>
        </w:tc>
        <w:tc>
          <w:tcPr>
            <w:tcW w:w="506" w:type="dxa"/>
          </w:tcPr>
          <w:p w14:paraId="3A347126" w14:textId="32B562A5" w:rsidR="0036572D" w:rsidRPr="00990B6C" w:rsidRDefault="0036572D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709E3E22" w:rsidR="0036572D" w:rsidRPr="00424692" w:rsidRDefault="0036572D" w:rsidP="0036572D">
            <w:pPr>
              <w:spacing w:before="137"/>
              <w:jc w:val="both"/>
              <w:rPr>
                <w:sz w:val="24"/>
                <w:szCs w:val="24"/>
              </w:rPr>
            </w:pPr>
            <w:r w:rsidRPr="00E0610D">
              <w:rPr>
                <w:b/>
                <w:bCs/>
                <w:lang w:val="id-ID"/>
              </w:rPr>
              <w:t>Table S2.</w:t>
            </w:r>
            <w:r>
              <w:rPr>
                <w:lang w:val="id-ID"/>
              </w:rPr>
              <w:t xml:space="preserve"> </w:t>
            </w:r>
            <w:r w:rsidRPr="00A53573">
              <w:t>Correlation of the Indonesian version of IBDQ-9 with the Indonesian version of SF-36</w:t>
            </w:r>
          </w:p>
        </w:tc>
        <w:tc>
          <w:tcPr>
            <w:tcW w:w="506" w:type="dxa"/>
          </w:tcPr>
          <w:p w14:paraId="04224323" w14:textId="60DD808E" w:rsidR="0036572D" w:rsidRPr="0086087A" w:rsidRDefault="0036572D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</w:tr>
      <w:tr w:rsidR="0036572D" w:rsidRPr="00424692" w14:paraId="38ED7B0F" w14:textId="77777777" w:rsidTr="0036572D">
        <w:tc>
          <w:tcPr>
            <w:tcW w:w="9095" w:type="dxa"/>
          </w:tcPr>
          <w:p w14:paraId="41A26A3C" w14:textId="1AC813EB" w:rsidR="0036572D" w:rsidRPr="00E0610D" w:rsidRDefault="0036572D" w:rsidP="0036572D">
            <w:pPr>
              <w:spacing w:before="137"/>
              <w:jc w:val="both"/>
              <w:rPr>
                <w:b/>
                <w:bCs/>
                <w:lang w:val="id-ID"/>
              </w:rPr>
            </w:pPr>
            <w:r w:rsidRPr="00E0610D">
              <w:rPr>
                <w:b/>
                <w:bCs/>
                <w:lang w:val="id-ID"/>
              </w:rPr>
              <w:t>Table S3.</w:t>
            </w:r>
            <w:r>
              <w:rPr>
                <w:lang w:val="id-ID"/>
              </w:rPr>
              <w:t xml:space="preserve"> </w:t>
            </w:r>
            <w:r w:rsidRPr="006B380E">
              <w:t xml:space="preserve">Correlation of the Indonesian version of IBDQ-9 with the Indonesian version of SF-36 based on IBD </w:t>
            </w:r>
            <w:r>
              <w:t>d</w:t>
            </w:r>
            <w:r w:rsidRPr="006B380E">
              <w:t>iagnosis</w:t>
            </w:r>
          </w:p>
        </w:tc>
        <w:tc>
          <w:tcPr>
            <w:tcW w:w="506" w:type="dxa"/>
          </w:tcPr>
          <w:p w14:paraId="0ED26807" w14:textId="1E5992AF" w:rsidR="0036572D" w:rsidRDefault="0036572D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</w:tr>
      <w:tr w:rsidR="0036572D" w:rsidRPr="00424692" w14:paraId="0912F429" w14:textId="77777777" w:rsidTr="0036572D">
        <w:tc>
          <w:tcPr>
            <w:tcW w:w="9095" w:type="dxa"/>
          </w:tcPr>
          <w:p w14:paraId="132ED560" w14:textId="7B9E690E" w:rsidR="0036572D" w:rsidRPr="00E0610D" w:rsidRDefault="0036572D" w:rsidP="0036572D">
            <w:pPr>
              <w:spacing w:before="137"/>
              <w:jc w:val="both"/>
              <w:rPr>
                <w:b/>
                <w:bCs/>
                <w:lang w:val="id-ID"/>
              </w:rPr>
            </w:pPr>
            <w:r w:rsidRPr="00520DA9">
              <w:rPr>
                <w:b/>
              </w:rPr>
              <w:t>Table S4.</w:t>
            </w:r>
            <w:r>
              <w:t xml:space="preserve"> </w:t>
            </w:r>
            <w:r w:rsidRPr="00C8636E">
              <w:t xml:space="preserve">Characteristics of IBD </w:t>
            </w:r>
            <w:r>
              <w:t>p</w:t>
            </w:r>
            <w:r w:rsidRPr="00C8636E">
              <w:t xml:space="preserve">atients' </w:t>
            </w:r>
            <w:r>
              <w:t>QoL</w:t>
            </w:r>
            <w:r w:rsidRPr="00C8636E">
              <w:t xml:space="preserve"> </w:t>
            </w:r>
            <w:r>
              <w:t>s</w:t>
            </w:r>
            <w:r w:rsidRPr="00C8636E">
              <w:t xml:space="preserve">core with the Indonesian </w:t>
            </w:r>
            <w:r>
              <w:t>v</w:t>
            </w:r>
            <w:r w:rsidRPr="00C8636E">
              <w:t>ersion of the SF-36</w:t>
            </w:r>
          </w:p>
        </w:tc>
        <w:tc>
          <w:tcPr>
            <w:tcW w:w="506" w:type="dxa"/>
          </w:tcPr>
          <w:p w14:paraId="06BC83A5" w14:textId="24AC264F" w:rsidR="0036572D" w:rsidRPr="0036572D" w:rsidRDefault="0036572D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67DFAAD8" w14:textId="2F48F2A4" w:rsidR="00990B6C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</w:rPr>
      </w:pPr>
      <w:r>
        <w:rPr>
          <w:b/>
          <w:iCs/>
          <w:lang w:val="id-ID"/>
        </w:rPr>
        <w:lastRenderedPageBreak/>
        <w:t>9</w:t>
      </w:r>
      <w:r w:rsidR="00E0610D">
        <w:rPr>
          <w:b/>
          <w:iCs/>
          <w:lang w:val="id-ID"/>
        </w:rPr>
        <w:t>-</w:t>
      </w:r>
      <w:r>
        <w:rPr>
          <w:b/>
          <w:iCs/>
          <w:lang w:val="id-ID"/>
        </w:rPr>
        <w:t xml:space="preserve">item </w:t>
      </w:r>
      <w:r w:rsidRPr="006B380E">
        <w:rPr>
          <w:b/>
          <w:iCs/>
        </w:rPr>
        <w:t>Inflammatory Bowel Disease Questionnaire</w:t>
      </w:r>
      <w:r w:rsidRPr="00BF070C">
        <w:rPr>
          <w:b/>
          <w:iCs/>
        </w:rPr>
        <w:t xml:space="preserve"> </w:t>
      </w:r>
      <w:r>
        <w:rPr>
          <w:b/>
          <w:iCs/>
          <w:lang w:val="id-ID"/>
        </w:rPr>
        <w:t>(</w:t>
      </w:r>
      <w:r w:rsidRPr="006B380E">
        <w:rPr>
          <w:b/>
          <w:iCs/>
        </w:rPr>
        <w:t>IBDQ</w:t>
      </w:r>
      <w:r w:rsidRPr="006B380E">
        <w:rPr>
          <w:b/>
        </w:rPr>
        <w:t>-9</w:t>
      </w:r>
      <w:r>
        <w:rPr>
          <w:b/>
          <w:lang w:val="id-ID"/>
        </w:rPr>
        <w:t>)</w:t>
      </w:r>
      <w:r w:rsidRPr="006B380E">
        <w:rPr>
          <w:b/>
        </w:rPr>
        <w:t xml:space="preserve"> </w:t>
      </w:r>
      <w:r w:rsidRPr="00BF070C">
        <w:rPr>
          <w:b/>
        </w:rPr>
        <w:t>original version</w:t>
      </w:r>
    </w:p>
    <w:p w14:paraId="0AAA1B48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</w:rPr>
      </w:pPr>
    </w:p>
    <w:p w14:paraId="3AE54178" w14:textId="77777777" w:rsidR="00990B6C" w:rsidRPr="00AA03E5" w:rsidRDefault="00990B6C" w:rsidP="00990B6C">
      <w:pPr>
        <w:rPr>
          <w:i/>
        </w:rPr>
      </w:pPr>
      <w:r w:rsidRPr="00AA03E5">
        <w:rPr>
          <w:i/>
        </w:rPr>
        <w:t>1. How frequent have your bowel movements been during the last 2 weeks?</w:t>
      </w:r>
    </w:p>
    <w:p w14:paraId="080D67CC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More frequent than they have ever been</w:t>
      </w:r>
      <w:r w:rsidRPr="006B380E">
        <w:rPr>
          <w:i/>
        </w:rPr>
        <w:tab/>
      </w:r>
    </w:p>
    <w:p w14:paraId="0553B05D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Extremely frequent</w:t>
      </w:r>
    </w:p>
    <w:p w14:paraId="76A19C8D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Very frequent</w:t>
      </w:r>
    </w:p>
    <w:p w14:paraId="30FFB2FA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Moderate increase in frequency</w:t>
      </w:r>
    </w:p>
    <w:p w14:paraId="5C81EE12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Some increase in frequency</w:t>
      </w:r>
    </w:p>
    <w:p w14:paraId="7F970CCA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Slight increase in frequency</w:t>
      </w:r>
    </w:p>
    <w:p w14:paraId="60D2A2EF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 increase in frequency</w:t>
      </w:r>
    </w:p>
    <w:p w14:paraId="0BC186EA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1A617B8D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2. How often has the feeling of fatigue or of being tired and worn out been a problem for you during the last 2 weeks?</w:t>
      </w:r>
    </w:p>
    <w:p w14:paraId="28CDA11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All of the time</w:t>
      </w:r>
    </w:p>
    <w:p w14:paraId="73A9090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Most of the time</w:t>
      </w:r>
    </w:p>
    <w:p w14:paraId="36CB408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good bit of time</w:t>
      </w:r>
    </w:p>
    <w:p w14:paraId="2E7875A8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of the time</w:t>
      </w:r>
    </w:p>
    <w:p w14:paraId="5E46815A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of the time</w:t>
      </w:r>
    </w:p>
    <w:p w14:paraId="51DD32E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Hardly any of time</w:t>
      </w:r>
    </w:p>
    <w:p w14:paraId="2DF7E17A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None of the time</w:t>
      </w:r>
    </w:p>
    <w:p w14:paraId="1991D951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0B4AC3A8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3. How much energy have you had during the last 2 weeks?</w:t>
      </w:r>
    </w:p>
    <w:p w14:paraId="4E40C598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No energy at all</w:t>
      </w:r>
    </w:p>
    <w:p w14:paraId="25E92F96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Very little energy</w:t>
      </w:r>
    </w:p>
    <w:p w14:paraId="7DD35F63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little energy</w:t>
      </w:r>
    </w:p>
    <w:p w14:paraId="30FF4743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energy</w:t>
      </w:r>
    </w:p>
    <w:p w14:paraId="4C5D9734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moderate amount of energy</w:t>
      </w:r>
    </w:p>
    <w:p w14:paraId="3D7E72C4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A lot of energy</w:t>
      </w:r>
    </w:p>
    <w:p w14:paraId="3705B0F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Full of energy</w:t>
      </w:r>
    </w:p>
    <w:p w14:paraId="7063569C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2DFE9F2D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4. How often during the last 2 weeks have you had to delay or cancel a social engagement because of your bowel problem?</w:t>
      </w:r>
    </w:p>
    <w:p w14:paraId="1C2D489B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All of the time</w:t>
      </w:r>
    </w:p>
    <w:p w14:paraId="1047322F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Most of the time</w:t>
      </w:r>
    </w:p>
    <w:p w14:paraId="165D00AE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good bit of time</w:t>
      </w:r>
    </w:p>
    <w:p w14:paraId="08EFD141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of the time</w:t>
      </w:r>
    </w:p>
    <w:p w14:paraId="733B6D5F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of the time</w:t>
      </w:r>
    </w:p>
    <w:p w14:paraId="49DFCFA5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Hardly any of time</w:t>
      </w:r>
    </w:p>
    <w:p w14:paraId="2A2DC9C7" w14:textId="77777777" w:rsidR="00990B6C" w:rsidRPr="006B380E" w:rsidRDefault="00990B6C" w:rsidP="00990B6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None of the time</w:t>
      </w:r>
    </w:p>
    <w:p w14:paraId="39A2B328" w14:textId="77777777" w:rsidR="00990B6C" w:rsidRPr="00AA03E5" w:rsidRDefault="00990B6C" w:rsidP="00990B6C"/>
    <w:p w14:paraId="31BFD388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5. How often during the last 2 weeks have you been troubled by cramps in your abdomen?</w:t>
      </w:r>
    </w:p>
    <w:p w14:paraId="2722E59E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All of the time</w:t>
      </w:r>
    </w:p>
    <w:p w14:paraId="00CFB6BE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Most of the time</w:t>
      </w:r>
    </w:p>
    <w:p w14:paraId="3BA2506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good bit of time</w:t>
      </w:r>
    </w:p>
    <w:p w14:paraId="5CF3F7F4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of the time</w:t>
      </w:r>
    </w:p>
    <w:p w14:paraId="167C4434" w14:textId="77777777" w:rsidR="00990B6C" w:rsidRPr="00BF070C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of the time</w:t>
      </w:r>
    </w:p>
    <w:p w14:paraId="38513C55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>
        <w:rPr>
          <w:i/>
          <w:lang w:val="id-ID"/>
        </w:rPr>
        <w:t xml:space="preserve">6. </w:t>
      </w:r>
      <w:r w:rsidRPr="006B380E">
        <w:rPr>
          <w:i/>
        </w:rPr>
        <w:t>Hardly any of time</w:t>
      </w:r>
    </w:p>
    <w:p w14:paraId="1F84609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None of the time</w:t>
      </w:r>
    </w:p>
    <w:p w14:paraId="347B8223" w14:textId="77777777" w:rsidR="00990B6C" w:rsidRPr="00AA03E5" w:rsidRDefault="00990B6C" w:rsidP="00990B6C">
      <w:pPr>
        <w:ind w:left="284" w:hanging="284"/>
      </w:pPr>
    </w:p>
    <w:p w14:paraId="013C5268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lastRenderedPageBreak/>
        <w:t>6. How often during the last 2 weeks have you felt generally unwell?</w:t>
      </w:r>
    </w:p>
    <w:p w14:paraId="02322385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All of the time</w:t>
      </w:r>
    </w:p>
    <w:p w14:paraId="5889609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Most of the time</w:t>
      </w:r>
    </w:p>
    <w:p w14:paraId="294B3378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good bit of time</w:t>
      </w:r>
    </w:p>
    <w:p w14:paraId="45024D13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of the time</w:t>
      </w:r>
    </w:p>
    <w:p w14:paraId="04539A83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of the time</w:t>
      </w:r>
    </w:p>
    <w:p w14:paraId="165B4771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Hardly any of time</w:t>
      </w:r>
    </w:p>
    <w:p w14:paraId="46D08833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None of the time</w:t>
      </w:r>
    </w:p>
    <w:p w14:paraId="4905F7AD" w14:textId="77777777" w:rsidR="00990B6C" w:rsidRPr="00AA03E5" w:rsidRDefault="00990B6C" w:rsidP="00990B6C">
      <w:pPr>
        <w:ind w:left="284" w:hanging="284"/>
      </w:pPr>
    </w:p>
    <w:p w14:paraId="04FB77F3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7. Overall, in the last 2 weeks, how much of a problem have you had with passing a large amount of gas?</w:t>
      </w:r>
    </w:p>
    <w:p w14:paraId="3E355F6C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Full of problem</w:t>
      </w:r>
    </w:p>
    <w:p w14:paraId="209A8A47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A lot of problem</w:t>
      </w:r>
    </w:p>
    <w:p w14:paraId="63B789AD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 xml:space="preserve">3. A moderate amount of problem </w:t>
      </w:r>
    </w:p>
    <w:p w14:paraId="1329A16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problem</w:t>
      </w:r>
    </w:p>
    <w:p w14:paraId="3F224B1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problem</w:t>
      </w:r>
    </w:p>
    <w:p w14:paraId="21A81E5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Very little problem</w:t>
      </w:r>
    </w:p>
    <w:p w14:paraId="49A150D7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 problem at all</w:t>
      </w:r>
    </w:p>
    <w:p w14:paraId="4CA72265" w14:textId="77777777" w:rsidR="00990B6C" w:rsidRPr="00AA03E5" w:rsidRDefault="00990B6C" w:rsidP="00990B6C">
      <w:pPr>
        <w:rPr>
          <w:i/>
        </w:rPr>
      </w:pPr>
    </w:p>
    <w:p w14:paraId="42DF51CF" w14:textId="77777777" w:rsidR="00990B6C" w:rsidRPr="00AA03E5" w:rsidRDefault="00990B6C" w:rsidP="00990B6C">
      <w:pPr>
        <w:rPr>
          <w:i/>
        </w:rPr>
      </w:pPr>
      <w:r w:rsidRPr="00AA03E5">
        <w:rPr>
          <w:i/>
        </w:rPr>
        <w:t>8. How much of the time during the last 2 weeks have you been troubled by feeling nauseated or sick to your stomach?</w:t>
      </w:r>
    </w:p>
    <w:p w14:paraId="0C52593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All of the time</w:t>
      </w:r>
    </w:p>
    <w:p w14:paraId="4E35D68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Most of the time</w:t>
      </w:r>
    </w:p>
    <w:p w14:paraId="02746F7C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good bit of time</w:t>
      </w:r>
    </w:p>
    <w:p w14:paraId="47E5AB7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of the time</w:t>
      </w:r>
    </w:p>
    <w:p w14:paraId="50F079C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little of the time</w:t>
      </w:r>
    </w:p>
    <w:p w14:paraId="347DC8CD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Hardly any of time</w:t>
      </w:r>
    </w:p>
    <w:p w14:paraId="588D28B4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7. None of the time</w:t>
      </w:r>
    </w:p>
    <w:p w14:paraId="3A5F5F20" w14:textId="77777777" w:rsidR="00990B6C" w:rsidRPr="00AA03E5" w:rsidRDefault="00990B6C" w:rsidP="00990B6C">
      <w:pPr>
        <w:ind w:left="284" w:hanging="284"/>
        <w:rPr>
          <w:i/>
        </w:rPr>
      </w:pPr>
    </w:p>
    <w:p w14:paraId="77D13161" w14:textId="77777777" w:rsidR="00990B6C" w:rsidRPr="00AA03E5" w:rsidRDefault="00990B6C" w:rsidP="00990B6C">
      <w:pPr>
        <w:ind w:left="284" w:hanging="284"/>
        <w:rPr>
          <w:i/>
        </w:rPr>
      </w:pPr>
      <w:r w:rsidRPr="00AA03E5">
        <w:rPr>
          <w:i/>
        </w:rPr>
        <w:t>9. How satisfied, happy, or pleased have you been with your personal life during the last 2 weeks?</w:t>
      </w:r>
    </w:p>
    <w:p w14:paraId="2F603F84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1. No satisfied at all</w:t>
      </w:r>
    </w:p>
    <w:p w14:paraId="1A716660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2. Very little satisfied</w:t>
      </w:r>
    </w:p>
    <w:p w14:paraId="0B7125EE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3. A little satisfied</w:t>
      </w:r>
    </w:p>
    <w:p w14:paraId="0EC8BFA8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4. Some satisfied</w:t>
      </w:r>
    </w:p>
    <w:p w14:paraId="466D393E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5. A moderate amount of satisfied</w:t>
      </w:r>
    </w:p>
    <w:p w14:paraId="1DAA3E80" w14:textId="77777777" w:rsidR="00990B6C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6B380E">
        <w:rPr>
          <w:i/>
        </w:rPr>
        <w:t>6. A lot of satisfied</w:t>
      </w:r>
    </w:p>
    <w:p w14:paraId="25434D85" w14:textId="284B72FC" w:rsidR="00990B6C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r w:rsidRPr="00990B6C">
        <w:rPr>
          <w:i/>
        </w:rPr>
        <w:t>7. Full of satisfied</w:t>
      </w:r>
    </w:p>
    <w:p w14:paraId="7186FE8B" w14:textId="77777777" w:rsidR="00990B6C" w:rsidRDefault="00990B6C">
      <w:pPr>
        <w:rPr>
          <w:i/>
        </w:rPr>
      </w:pPr>
      <w:r>
        <w:rPr>
          <w:i/>
        </w:rPr>
        <w:br w:type="page"/>
      </w:r>
    </w:p>
    <w:p w14:paraId="2E86A326" w14:textId="77777777" w:rsidR="00990B6C" w:rsidRPr="00AA03E5" w:rsidRDefault="00990B6C" w:rsidP="00990B6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AA03E5">
        <w:rPr>
          <w:b/>
        </w:rPr>
        <w:lastRenderedPageBreak/>
        <w:t>Kuesioner IBDQ-9 versi Bahasa Indonesia</w:t>
      </w:r>
    </w:p>
    <w:p w14:paraId="7E2DC663" w14:textId="77777777" w:rsidR="00990B6C" w:rsidRDefault="00990B6C" w:rsidP="00990B6C">
      <w:pPr>
        <w:spacing w:line="276" w:lineRule="auto"/>
        <w:jc w:val="center"/>
        <w:rPr>
          <w:b/>
        </w:rPr>
      </w:pPr>
      <w:r w:rsidRPr="00AA03E5">
        <w:rPr>
          <w:b/>
        </w:rPr>
        <w:t>(</w:t>
      </w:r>
      <w:r w:rsidRPr="00AA03E5">
        <w:rPr>
          <w:b/>
          <w:i/>
        </w:rPr>
        <w:t>Inflammatory Bowel Disease Questionnaire-9</w:t>
      </w:r>
      <w:r w:rsidRPr="00AA03E5">
        <w:rPr>
          <w:b/>
        </w:rPr>
        <w:t xml:space="preserve"> </w:t>
      </w:r>
      <w:r w:rsidRPr="00AA03E5">
        <w:rPr>
          <w:b/>
          <w:i/>
        </w:rPr>
        <w:t>Indonesian version</w:t>
      </w:r>
      <w:r w:rsidRPr="00AA03E5">
        <w:rPr>
          <w:b/>
        </w:rPr>
        <w:t>)</w:t>
      </w:r>
    </w:p>
    <w:p w14:paraId="3D20BF26" w14:textId="77777777" w:rsidR="00990B6C" w:rsidRPr="00AA03E5" w:rsidRDefault="00990B6C" w:rsidP="00990B6C">
      <w:pPr>
        <w:spacing w:line="276" w:lineRule="auto"/>
        <w:jc w:val="center"/>
        <w:rPr>
          <w:b/>
        </w:rPr>
      </w:pPr>
    </w:p>
    <w:p w14:paraId="2C51DFF6" w14:textId="77777777" w:rsidR="00990B6C" w:rsidRPr="006B380E" w:rsidRDefault="00990B6C" w:rsidP="00990B6C">
      <w:pPr>
        <w:spacing w:line="276" w:lineRule="auto"/>
        <w:jc w:val="both"/>
      </w:pPr>
      <w:r w:rsidRPr="006B380E">
        <w:t>Petunjuk Pengisian Kuesioner:</w:t>
      </w:r>
    </w:p>
    <w:p w14:paraId="5C099AF6" w14:textId="77777777" w:rsidR="00990B6C" w:rsidRDefault="00990B6C" w:rsidP="00990B6C">
      <w:pPr>
        <w:spacing w:after="200" w:line="276" w:lineRule="auto"/>
        <w:jc w:val="both"/>
      </w:pPr>
      <w:r w:rsidRPr="006B380E">
        <w:t>Jawablah semua pertanyaan. Beberapa pertanyaan tampak serupa tetapi sebenarnya berbeda. Silahkan untuk memanfaatkan waktu sebaik-baiknya untuk membaca dan menjawab pertanyaan dengan melingkari atau mencentang kotak yang sesuai dengan jawaban Anda.</w:t>
      </w:r>
    </w:p>
    <w:p w14:paraId="778AAADA" w14:textId="77777777" w:rsidR="00990B6C" w:rsidRPr="006B380E" w:rsidRDefault="00990B6C" w:rsidP="00990B6C">
      <w:pPr>
        <w:spacing w:after="200" w:line="276" w:lineRule="auto"/>
        <w:jc w:val="both"/>
      </w:pPr>
    </w:p>
    <w:p w14:paraId="1DC96515" w14:textId="77777777" w:rsidR="00990B6C" w:rsidRPr="00AA03E5" w:rsidRDefault="00990B6C" w:rsidP="00990B6C">
      <w:pPr>
        <w:spacing w:line="276" w:lineRule="auto"/>
        <w:jc w:val="both"/>
      </w:pPr>
      <w:r w:rsidRPr="00AA03E5">
        <w:t>IBDQ singkat ini mencakup sembilan pertanyaan berikut (IBDQ-9):</w:t>
      </w:r>
    </w:p>
    <w:p w14:paraId="5237A215" w14:textId="77777777" w:rsidR="00990B6C" w:rsidRPr="00AA03E5" w:rsidRDefault="00990B6C" w:rsidP="00990B6C">
      <w:pPr>
        <w:spacing w:line="276" w:lineRule="auto"/>
        <w:jc w:val="both"/>
      </w:pPr>
      <w:r w:rsidRPr="00AA03E5">
        <w:t xml:space="preserve">1. Seberapa sering Anda buang air besar selama 2 minggu terakhir? </w:t>
      </w:r>
    </w:p>
    <w:p w14:paraId="3B51D619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Lebih sering dibandingkan sebelumnya</w:t>
      </w:r>
    </w:p>
    <w:p w14:paraId="4D8F4816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Amat sangat sering</w:t>
      </w:r>
    </w:p>
    <w:p w14:paraId="0CCD4704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Sangat sering</w:t>
      </w:r>
    </w:p>
    <w:p w14:paraId="3A2A21D2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Frekuensi cukup meningkat</w:t>
      </w:r>
    </w:p>
    <w:p w14:paraId="7D60460F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Frekuensi agak meningkat</w:t>
      </w:r>
    </w:p>
    <w:p w14:paraId="716CA64E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Frekuensi sedikit meningkat</w:t>
      </w:r>
    </w:p>
    <w:p w14:paraId="7034FE16" w14:textId="77777777" w:rsidR="00990B6C" w:rsidRPr="006B380E" w:rsidRDefault="00990B6C" w:rsidP="00990B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Frekuensi tidak meningkat</w:t>
      </w:r>
    </w:p>
    <w:p w14:paraId="3C0486A8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4AEADD4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>2. Seberapa sering perasaan letih atau lelah dan tidak bertenaga menjadi masalah bagi Anda selama 2 minggu terakhir?</w:t>
      </w:r>
    </w:p>
    <w:p w14:paraId="0C4F6CD8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Selalu</w:t>
      </w:r>
    </w:p>
    <w:p w14:paraId="5E0F513D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selalu</w:t>
      </w:r>
    </w:p>
    <w:p w14:paraId="0CAC88E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Sering</w:t>
      </w:r>
    </w:p>
    <w:p w14:paraId="520C9D1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Kadang-kadang</w:t>
      </w:r>
    </w:p>
    <w:p w14:paraId="48F29A4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Jarang</w:t>
      </w:r>
    </w:p>
    <w:p w14:paraId="1E14538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Hampir tidak pernah</w:t>
      </w:r>
    </w:p>
    <w:p w14:paraId="0CD455EE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pernah</w:t>
      </w:r>
    </w:p>
    <w:p w14:paraId="48F14BAD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6BF0F8DF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>3. Berapa banyak tenaga yang Anda miliki selama 2 minggu terakhir?</w:t>
      </w:r>
    </w:p>
    <w:p w14:paraId="168878BA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Tidak bertenaga sama sekali</w:t>
      </w:r>
    </w:p>
    <w:p w14:paraId="0C8C38D6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tidak bertenaga</w:t>
      </w:r>
    </w:p>
    <w:p w14:paraId="7A6D253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Sangat sedikit bertenaga</w:t>
      </w:r>
    </w:p>
    <w:p w14:paraId="483A512D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Sedikit bertenaga</w:t>
      </w:r>
    </w:p>
    <w:p w14:paraId="00491839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Cukup bertenaga</w:t>
      </w:r>
    </w:p>
    <w:p w14:paraId="0F32F344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Banyak tenaga</w:t>
      </w:r>
    </w:p>
    <w:p w14:paraId="30AB1FC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Penuh tenaga</w:t>
      </w:r>
    </w:p>
    <w:p w14:paraId="2FEF7769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0C4B9D5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 xml:space="preserve">4. Seberapa sering Anda harus menunda atau membatalkan keterlibatan sosial karena masalah usus Anda selama 2 minggu terakhir? </w:t>
      </w:r>
    </w:p>
    <w:p w14:paraId="6619ED2E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Selalu</w:t>
      </w:r>
    </w:p>
    <w:p w14:paraId="0BACDE8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selalu</w:t>
      </w:r>
    </w:p>
    <w:p w14:paraId="01E161D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Sering</w:t>
      </w:r>
    </w:p>
    <w:p w14:paraId="3E745B6A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Kadang-kadang</w:t>
      </w:r>
    </w:p>
    <w:p w14:paraId="10E3BC38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lastRenderedPageBreak/>
        <w:t>5. Jarang</w:t>
      </w:r>
    </w:p>
    <w:p w14:paraId="0BB8582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Hampir tidak pernah</w:t>
      </w:r>
    </w:p>
    <w:p w14:paraId="3A19D523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pernah</w:t>
      </w:r>
    </w:p>
    <w:p w14:paraId="0C126FD1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3A585F12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5. </w:t>
      </w:r>
      <w:r w:rsidRPr="006B380E">
        <w:t>Seberapa sering Anda merasa terganggu oleh kram perut selama 2 minggu terakhir?</w:t>
      </w:r>
    </w:p>
    <w:p w14:paraId="6B440D94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Selalu</w:t>
      </w:r>
    </w:p>
    <w:p w14:paraId="2CC9D104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selalu</w:t>
      </w:r>
    </w:p>
    <w:p w14:paraId="55644FCF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Sering</w:t>
      </w:r>
    </w:p>
    <w:p w14:paraId="04568B6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Kadang-kadang</w:t>
      </w:r>
    </w:p>
    <w:p w14:paraId="072D86D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Jarang</w:t>
      </w:r>
    </w:p>
    <w:p w14:paraId="7899C874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Hampir tidak pernah</w:t>
      </w:r>
    </w:p>
    <w:p w14:paraId="3EAC03C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pernah</w:t>
      </w:r>
    </w:p>
    <w:p w14:paraId="6818AF18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6021D76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>6. Seberapa sering Anda merasa kurang sehat selama 2 minggu terakhir?</w:t>
      </w:r>
    </w:p>
    <w:p w14:paraId="6A31075D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Selalu</w:t>
      </w:r>
    </w:p>
    <w:p w14:paraId="75F47045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selalu</w:t>
      </w:r>
    </w:p>
    <w:p w14:paraId="3D840013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Sering</w:t>
      </w:r>
    </w:p>
    <w:p w14:paraId="0C03C03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Kadang-kadang</w:t>
      </w:r>
    </w:p>
    <w:p w14:paraId="06F25D6C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Jarang</w:t>
      </w:r>
    </w:p>
    <w:p w14:paraId="1AF69E6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Hampir tidak pernah</w:t>
      </w:r>
    </w:p>
    <w:p w14:paraId="02268DD0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pernah</w:t>
      </w:r>
    </w:p>
    <w:p w14:paraId="1C1B1C3D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57170210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>7. Secara keseluruhan, seberapa banyak masalah yang Anda alami dalam buang angin selama 2 minggu terakhir?</w:t>
      </w:r>
    </w:p>
    <w:p w14:paraId="28B70F9B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Penuh masalah</w:t>
      </w:r>
    </w:p>
    <w:p w14:paraId="11DE8773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Banyak masalah</w:t>
      </w:r>
    </w:p>
    <w:p w14:paraId="20FF0DF6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Cukup masalah</w:t>
      </w:r>
    </w:p>
    <w:p w14:paraId="73C75F45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Beberapa masalah</w:t>
      </w:r>
    </w:p>
    <w:p w14:paraId="429ED027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Sedikit masalah</w:t>
      </w:r>
    </w:p>
    <w:p w14:paraId="61A44C32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Sangat sedikit masalah</w:t>
      </w:r>
    </w:p>
    <w:p w14:paraId="770C06CF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ada masalah sama sekali</w:t>
      </w:r>
    </w:p>
    <w:p w14:paraId="236E1B94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5224B14A" w14:textId="77777777" w:rsidR="00990B6C" w:rsidRPr="00AA03E5" w:rsidRDefault="00990B6C" w:rsidP="00990B6C">
      <w:pPr>
        <w:spacing w:line="276" w:lineRule="auto"/>
        <w:jc w:val="both"/>
      </w:pPr>
      <w:r w:rsidRPr="00AA03E5">
        <w:t>8. Berapa kali Anda merasa terganggu dengan rasa mual atau sakit perut selama 2 minggu terakhir?</w:t>
      </w:r>
    </w:p>
    <w:p w14:paraId="64B24A62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Selalu</w:t>
      </w:r>
    </w:p>
    <w:p w14:paraId="26DC7E0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selalu</w:t>
      </w:r>
    </w:p>
    <w:p w14:paraId="73DB7FA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3. Sering</w:t>
      </w:r>
    </w:p>
    <w:p w14:paraId="46BCEA7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Kadang-kadang</w:t>
      </w:r>
    </w:p>
    <w:p w14:paraId="587C4F2B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Jarang</w:t>
      </w:r>
    </w:p>
    <w:p w14:paraId="33F60056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Hampir tidak pernah</w:t>
      </w:r>
    </w:p>
    <w:p w14:paraId="7F77A34D" w14:textId="77777777" w:rsidR="00990B6C" w:rsidRPr="006B380E" w:rsidRDefault="00990B6C" w:rsidP="00990B6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7. Tidak pernah</w:t>
      </w:r>
    </w:p>
    <w:p w14:paraId="2BC0CCCA" w14:textId="77777777" w:rsidR="00990B6C" w:rsidRPr="006B380E" w:rsidRDefault="00990B6C" w:rsidP="00990B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E7D3920" w14:textId="77777777" w:rsidR="00990B6C" w:rsidRPr="00AA03E5" w:rsidRDefault="00990B6C" w:rsidP="00990B6C">
      <w:pPr>
        <w:spacing w:line="276" w:lineRule="auto"/>
        <w:ind w:left="284" w:hanging="284"/>
        <w:jc w:val="both"/>
      </w:pPr>
      <w:r w:rsidRPr="00AA03E5">
        <w:t>9. Seberapa puas, bahagia, atau senangkah Anda dengan kehidupan pribadi Anda selama 2 minggu terakhir?</w:t>
      </w:r>
    </w:p>
    <w:p w14:paraId="45054F00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1. Tidak puas sama sekali</w:t>
      </w:r>
    </w:p>
    <w:p w14:paraId="77B48CB0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2. Hampir tidak puas</w:t>
      </w:r>
    </w:p>
    <w:p w14:paraId="64862609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lastRenderedPageBreak/>
        <w:t>3. Sangat sedikit puas</w:t>
      </w:r>
    </w:p>
    <w:p w14:paraId="096E08E8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4. Sedikit puas</w:t>
      </w:r>
    </w:p>
    <w:p w14:paraId="5D585364" w14:textId="77777777" w:rsidR="00990B6C" w:rsidRPr="006B380E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5. Cukup puas</w:t>
      </w:r>
    </w:p>
    <w:p w14:paraId="62F16358" w14:textId="77777777" w:rsidR="00990B6C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 w:rsidRPr="006B380E">
        <w:t>6. Puas</w:t>
      </w:r>
    </w:p>
    <w:p w14:paraId="6FFF1813" w14:textId="28B0A68B" w:rsidR="00990B6C" w:rsidRDefault="00990B6C" w:rsidP="00990B6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</w:pPr>
      <w:r>
        <w:rPr>
          <w:lang w:val="id-ID"/>
        </w:rPr>
        <w:t xml:space="preserve">7. </w:t>
      </w:r>
      <w:r w:rsidRPr="006B380E">
        <w:t>Sangat puas</w:t>
      </w:r>
    </w:p>
    <w:p w14:paraId="1BF1F24C" w14:textId="77777777" w:rsidR="00990B6C" w:rsidRDefault="00990B6C">
      <w:r>
        <w:br w:type="page"/>
      </w:r>
    </w:p>
    <w:p w14:paraId="6CA137BF" w14:textId="77777777" w:rsidR="0036572D" w:rsidRDefault="0036572D" w:rsidP="0036572D">
      <w:pPr>
        <w:spacing w:line="480" w:lineRule="auto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DAFBFC2" wp14:editId="5A5C6B56">
            <wp:extent cx="5619750" cy="3905250"/>
            <wp:effectExtent l="19050" t="0" r="19050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DB5E94" w14:textId="1AAC9370" w:rsidR="0036572D" w:rsidRDefault="0036572D" w:rsidP="0036572D">
      <w:pPr>
        <w:spacing w:line="480" w:lineRule="auto"/>
        <w:jc w:val="both"/>
        <w:rPr>
          <w:lang w:val="id-ID"/>
        </w:rPr>
      </w:pPr>
      <w:r>
        <w:rPr>
          <w:b/>
          <w:lang w:val="id-ID"/>
        </w:rPr>
        <w:t xml:space="preserve">Figure S1. </w:t>
      </w:r>
      <w:r w:rsidRPr="006B380E">
        <w:t xml:space="preserve">The characteristics of answers: </w:t>
      </w:r>
      <w:r>
        <w:rPr>
          <w:lang w:val="id-ID"/>
        </w:rPr>
        <w:t>QoL</w:t>
      </w:r>
      <w:r w:rsidRPr="006B380E">
        <w:t xml:space="preserve"> of </w:t>
      </w:r>
      <w:r>
        <w:rPr>
          <w:lang w:val="id-ID"/>
        </w:rPr>
        <w:t>IBD</w:t>
      </w:r>
      <w:r w:rsidRPr="006B380E">
        <w:t xml:space="preserve"> patients with the </w:t>
      </w:r>
      <w:r>
        <w:rPr>
          <w:lang w:val="id-ID"/>
        </w:rPr>
        <w:t>I</w:t>
      </w:r>
      <w:r w:rsidRPr="006B380E">
        <w:t>ndonesian version of the IBDQ-9</w:t>
      </w:r>
      <w:r>
        <w:rPr>
          <w:lang w:val="id-ID"/>
        </w:rPr>
        <w:t>. IBD=i</w:t>
      </w:r>
      <w:r w:rsidRPr="00AA03E5">
        <w:t>nflammatory bowel disease</w:t>
      </w:r>
      <w:r>
        <w:rPr>
          <w:lang w:val="id-ID"/>
        </w:rPr>
        <w:t xml:space="preserve">; </w:t>
      </w:r>
      <w:r w:rsidRPr="00990B6C">
        <w:t>IBDQ-9</w:t>
      </w:r>
      <w:r>
        <w:rPr>
          <w:lang w:val="id-ID"/>
        </w:rPr>
        <w:t>=</w:t>
      </w:r>
      <w:r w:rsidRPr="00E0610D">
        <w:rPr>
          <w:lang w:val="id-ID"/>
        </w:rPr>
        <w:t>9-item Inflammatory Bowel Disease Questionnaire</w:t>
      </w:r>
      <w:r>
        <w:rPr>
          <w:lang w:val="id-ID"/>
        </w:rPr>
        <w:t>; QoL:quality of life</w:t>
      </w:r>
      <w:r>
        <w:rPr>
          <w:lang w:val="id-ID"/>
        </w:rPr>
        <w:br w:type="page"/>
      </w:r>
    </w:p>
    <w:p w14:paraId="276DBD0D" w14:textId="77777777" w:rsidR="00990B6C" w:rsidRDefault="00990B6C" w:rsidP="00990B6C">
      <w:pPr>
        <w:spacing w:line="480" w:lineRule="auto"/>
        <w:jc w:val="both"/>
      </w:pPr>
      <w:r w:rsidRPr="00AA03E5">
        <w:lastRenderedPageBreak/>
        <w:t>The results of pilot testing with the Indonesian version of the IBDQ-9 on 20 IBD patients obtained a Cronbach's alpha value of 0.903, which indicates that the Indonesian version of the IBDQ-9 has good internal consistency and can be used further for a larger research sample.</w:t>
      </w:r>
    </w:p>
    <w:p w14:paraId="0C42951B" w14:textId="77777777" w:rsidR="00990B6C" w:rsidRDefault="00990B6C" w:rsidP="00990B6C">
      <w:pPr>
        <w:spacing w:line="480" w:lineRule="auto"/>
        <w:jc w:val="both"/>
      </w:pPr>
    </w:p>
    <w:p w14:paraId="37FA5E1C" w14:textId="0A4D2422" w:rsidR="00990B6C" w:rsidRPr="00AA03E5" w:rsidRDefault="00990B6C" w:rsidP="00990B6C">
      <w:pPr>
        <w:spacing w:line="480" w:lineRule="auto"/>
        <w:jc w:val="both"/>
      </w:pPr>
      <w:r w:rsidRPr="00990B6C">
        <w:rPr>
          <w:b/>
          <w:bCs/>
          <w:lang w:val="id-ID"/>
        </w:rPr>
        <w:t>Table S1.</w:t>
      </w:r>
      <w:r>
        <w:rPr>
          <w:lang w:val="id-ID"/>
        </w:rPr>
        <w:t xml:space="preserve"> </w:t>
      </w:r>
      <w:r w:rsidRPr="00990B6C">
        <w:t>The result of pilot testing Indonesian version IBDQ-9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4"/>
        <w:gridCol w:w="2313"/>
        <w:gridCol w:w="2349"/>
        <w:gridCol w:w="2324"/>
      </w:tblGrid>
      <w:tr w:rsidR="00990B6C" w:rsidRPr="00CA4620" w14:paraId="7873E6C3" w14:textId="77777777" w:rsidTr="00E0610D">
        <w:tc>
          <w:tcPr>
            <w:tcW w:w="1264" w:type="pct"/>
            <w:vMerge w:val="restart"/>
            <w:vAlign w:val="center"/>
          </w:tcPr>
          <w:p w14:paraId="1AF92F77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Question</w:t>
            </w:r>
          </w:p>
        </w:tc>
        <w:tc>
          <w:tcPr>
            <w:tcW w:w="1237" w:type="pct"/>
            <w:vMerge w:val="restart"/>
            <w:vAlign w:val="center"/>
          </w:tcPr>
          <w:p w14:paraId="649EB32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Average</w:t>
            </w:r>
          </w:p>
        </w:tc>
        <w:tc>
          <w:tcPr>
            <w:tcW w:w="2499" w:type="pct"/>
            <w:gridSpan w:val="2"/>
            <w:vAlign w:val="center"/>
          </w:tcPr>
          <w:p w14:paraId="374BF7F3" w14:textId="77777777" w:rsidR="00990B6C" w:rsidRPr="006B380E" w:rsidRDefault="00990B6C" w:rsidP="006B380E">
            <w:pPr>
              <w:jc w:val="center"/>
              <w:rPr>
                <w:bCs/>
                <w:lang w:val="id-ID"/>
              </w:rPr>
            </w:pPr>
            <w:r w:rsidRPr="006B380E">
              <w:rPr>
                <w:bCs/>
              </w:rPr>
              <w:t>Value of Cronbach</w:t>
            </w:r>
            <w:r w:rsidRPr="006B380E">
              <w:rPr>
                <w:bCs/>
                <w:lang w:val="id-ID"/>
              </w:rPr>
              <w:t>’s alpha</w:t>
            </w:r>
          </w:p>
        </w:tc>
      </w:tr>
      <w:tr w:rsidR="00990B6C" w:rsidRPr="00CA4620" w14:paraId="2DF68B64" w14:textId="77777777" w:rsidTr="00E0610D">
        <w:tc>
          <w:tcPr>
            <w:tcW w:w="1264" w:type="pct"/>
            <w:vMerge/>
            <w:vAlign w:val="center"/>
          </w:tcPr>
          <w:p w14:paraId="1168BD9B" w14:textId="77777777" w:rsidR="00990B6C" w:rsidRPr="006B380E" w:rsidRDefault="00990B6C" w:rsidP="006B3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237" w:type="pct"/>
            <w:vMerge/>
            <w:vAlign w:val="center"/>
          </w:tcPr>
          <w:p w14:paraId="7A3E9309" w14:textId="77777777" w:rsidR="00990B6C" w:rsidRPr="006B380E" w:rsidRDefault="00990B6C" w:rsidP="006B3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256" w:type="pct"/>
            <w:vAlign w:val="center"/>
          </w:tcPr>
          <w:p w14:paraId="4D9BB52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General</w:t>
            </w:r>
          </w:p>
        </w:tc>
        <w:tc>
          <w:tcPr>
            <w:tcW w:w="1244" w:type="pct"/>
            <w:vAlign w:val="center"/>
          </w:tcPr>
          <w:p w14:paraId="6981A72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If Qn is removed</w:t>
            </w:r>
          </w:p>
        </w:tc>
      </w:tr>
      <w:tr w:rsidR="00990B6C" w:rsidRPr="00CA4620" w14:paraId="1F5D4F18" w14:textId="77777777" w:rsidTr="00E0610D">
        <w:tc>
          <w:tcPr>
            <w:tcW w:w="1264" w:type="pct"/>
          </w:tcPr>
          <w:p w14:paraId="664E3758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Q1</w:t>
            </w:r>
          </w:p>
        </w:tc>
        <w:tc>
          <w:tcPr>
            <w:tcW w:w="1237" w:type="pct"/>
          </w:tcPr>
          <w:p w14:paraId="61AE17C3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34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45</w:t>
            </w:r>
          </w:p>
        </w:tc>
        <w:tc>
          <w:tcPr>
            <w:tcW w:w="1256" w:type="pct"/>
          </w:tcPr>
          <w:p w14:paraId="6ED28A26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903</w:t>
            </w:r>
          </w:p>
        </w:tc>
        <w:tc>
          <w:tcPr>
            <w:tcW w:w="1244" w:type="pct"/>
          </w:tcPr>
          <w:p w14:paraId="1E0ACCBE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933</w:t>
            </w:r>
          </w:p>
        </w:tc>
      </w:tr>
      <w:tr w:rsidR="00990B6C" w:rsidRPr="00CA4620" w14:paraId="121D1346" w14:textId="77777777" w:rsidTr="00E0610D">
        <w:tc>
          <w:tcPr>
            <w:tcW w:w="1264" w:type="pct"/>
          </w:tcPr>
          <w:p w14:paraId="59B01CCA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Q2</w:t>
            </w:r>
          </w:p>
        </w:tc>
        <w:tc>
          <w:tcPr>
            <w:tcW w:w="1237" w:type="pct"/>
          </w:tcPr>
          <w:p w14:paraId="544D5FC0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36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45</w:t>
            </w:r>
          </w:p>
        </w:tc>
        <w:tc>
          <w:tcPr>
            <w:tcW w:w="1256" w:type="pct"/>
          </w:tcPr>
          <w:p w14:paraId="375F37F2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5AF207AB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882</w:t>
            </w:r>
          </w:p>
        </w:tc>
      </w:tr>
      <w:tr w:rsidR="00990B6C" w:rsidRPr="00CA4620" w14:paraId="4D15EC2A" w14:textId="77777777" w:rsidTr="00E0610D">
        <w:tc>
          <w:tcPr>
            <w:tcW w:w="1264" w:type="pct"/>
          </w:tcPr>
          <w:p w14:paraId="00792A58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Q3</w:t>
            </w:r>
          </w:p>
        </w:tc>
        <w:tc>
          <w:tcPr>
            <w:tcW w:w="1237" w:type="pct"/>
          </w:tcPr>
          <w:p w14:paraId="435A1124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40</w:t>
            </w:r>
          </w:p>
        </w:tc>
        <w:tc>
          <w:tcPr>
            <w:tcW w:w="1256" w:type="pct"/>
          </w:tcPr>
          <w:p w14:paraId="71505B22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32C5107A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890</w:t>
            </w:r>
          </w:p>
        </w:tc>
      </w:tr>
      <w:tr w:rsidR="00990B6C" w:rsidRPr="00CA4620" w14:paraId="396C5886" w14:textId="77777777" w:rsidTr="00E0610D">
        <w:tc>
          <w:tcPr>
            <w:tcW w:w="1264" w:type="pct"/>
          </w:tcPr>
          <w:p w14:paraId="5D11EAE9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Q4</w:t>
            </w:r>
          </w:p>
        </w:tc>
        <w:tc>
          <w:tcPr>
            <w:tcW w:w="1237" w:type="pct"/>
          </w:tcPr>
          <w:p w14:paraId="136DDCD1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25</w:t>
            </w:r>
          </w:p>
        </w:tc>
        <w:tc>
          <w:tcPr>
            <w:tcW w:w="1256" w:type="pct"/>
          </w:tcPr>
          <w:p w14:paraId="78BCEE2D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030A33A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888</w:t>
            </w:r>
          </w:p>
        </w:tc>
      </w:tr>
      <w:tr w:rsidR="00990B6C" w:rsidRPr="00CA4620" w14:paraId="63B72977" w14:textId="77777777" w:rsidTr="00E0610D">
        <w:tc>
          <w:tcPr>
            <w:tcW w:w="1264" w:type="pct"/>
          </w:tcPr>
          <w:p w14:paraId="0C8CD1C5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Q5</w:t>
            </w:r>
          </w:p>
        </w:tc>
        <w:tc>
          <w:tcPr>
            <w:tcW w:w="1237" w:type="pct"/>
          </w:tcPr>
          <w:p w14:paraId="115828D1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20</w:t>
            </w:r>
          </w:p>
        </w:tc>
        <w:tc>
          <w:tcPr>
            <w:tcW w:w="1256" w:type="pct"/>
          </w:tcPr>
          <w:p w14:paraId="7E22A0E1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1182D87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891</w:t>
            </w:r>
          </w:p>
        </w:tc>
      </w:tr>
      <w:tr w:rsidR="00990B6C" w:rsidRPr="00CA4620" w14:paraId="5BA0B5AC" w14:textId="77777777" w:rsidTr="00E0610D">
        <w:tc>
          <w:tcPr>
            <w:tcW w:w="1264" w:type="pct"/>
          </w:tcPr>
          <w:p w14:paraId="04BEAB14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Q6</w:t>
            </w:r>
          </w:p>
        </w:tc>
        <w:tc>
          <w:tcPr>
            <w:tcW w:w="1237" w:type="pct"/>
          </w:tcPr>
          <w:p w14:paraId="21B5C083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36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25</w:t>
            </w:r>
          </w:p>
        </w:tc>
        <w:tc>
          <w:tcPr>
            <w:tcW w:w="1256" w:type="pct"/>
          </w:tcPr>
          <w:p w14:paraId="54A71570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28EE5E34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880</w:t>
            </w:r>
          </w:p>
        </w:tc>
      </w:tr>
      <w:tr w:rsidR="00990B6C" w:rsidRPr="00CA4620" w14:paraId="13F38792" w14:textId="77777777" w:rsidTr="00E0610D">
        <w:tc>
          <w:tcPr>
            <w:tcW w:w="1264" w:type="pct"/>
          </w:tcPr>
          <w:p w14:paraId="3F667DF2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Q7</w:t>
            </w:r>
          </w:p>
        </w:tc>
        <w:tc>
          <w:tcPr>
            <w:tcW w:w="1237" w:type="pct"/>
          </w:tcPr>
          <w:p w14:paraId="59FA8D6C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05</w:t>
            </w:r>
          </w:p>
        </w:tc>
        <w:tc>
          <w:tcPr>
            <w:tcW w:w="1256" w:type="pct"/>
          </w:tcPr>
          <w:p w14:paraId="7C104046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167EA7AE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893</w:t>
            </w:r>
          </w:p>
        </w:tc>
      </w:tr>
      <w:tr w:rsidR="00990B6C" w:rsidRPr="00CA4620" w14:paraId="293591D6" w14:textId="77777777" w:rsidTr="00E0610D">
        <w:tc>
          <w:tcPr>
            <w:tcW w:w="1264" w:type="pct"/>
          </w:tcPr>
          <w:p w14:paraId="00A498DA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Q8</w:t>
            </w:r>
          </w:p>
        </w:tc>
        <w:tc>
          <w:tcPr>
            <w:tcW w:w="1237" w:type="pct"/>
          </w:tcPr>
          <w:p w14:paraId="45888823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80</w:t>
            </w:r>
          </w:p>
        </w:tc>
        <w:tc>
          <w:tcPr>
            <w:tcW w:w="1256" w:type="pct"/>
          </w:tcPr>
          <w:p w14:paraId="21DB6F40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7A47A298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881</w:t>
            </w:r>
          </w:p>
        </w:tc>
      </w:tr>
      <w:tr w:rsidR="00990B6C" w:rsidRPr="00CA4620" w14:paraId="3D8030D2" w14:textId="77777777" w:rsidTr="00E0610D">
        <w:tc>
          <w:tcPr>
            <w:tcW w:w="1264" w:type="pct"/>
          </w:tcPr>
          <w:p w14:paraId="072898E2" w14:textId="77777777" w:rsidR="00990B6C" w:rsidRPr="006B380E" w:rsidRDefault="00990B6C" w:rsidP="006B380E">
            <w:pPr>
              <w:rPr>
                <w:bCs/>
              </w:rPr>
            </w:pPr>
            <w:r w:rsidRPr="006B380E">
              <w:rPr>
                <w:bCs/>
              </w:rPr>
              <w:t>Q9</w:t>
            </w:r>
          </w:p>
        </w:tc>
        <w:tc>
          <w:tcPr>
            <w:tcW w:w="1237" w:type="pct"/>
          </w:tcPr>
          <w:p w14:paraId="3B7DDD49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35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35</w:t>
            </w:r>
          </w:p>
        </w:tc>
        <w:tc>
          <w:tcPr>
            <w:tcW w:w="1256" w:type="pct"/>
          </w:tcPr>
          <w:p w14:paraId="669F026C" w14:textId="77777777" w:rsidR="00990B6C" w:rsidRPr="006B380E" w:rsidRDefault="00990B6C" w:rsidP="006B380E">
            <w:pPr>
              <w:jc w:val="center"/>
              <w:rPr>
                <w:bCs/>
              </w:rPr>
            </w:pPr>
          </w:p>
        </w:tc>
        <w:tc>
          <w:tcPr>
            <w:tcW w:w="1244" w:type="pct"/>
          </w:tcPr>
          <w:p w14:paraId="7D2CDF51" w14:textId="77777777" w:rsidR="00990B6C" w:rsidRPr="006B380E" w:rsidRDefault="00990B6C" w:rsidP="006B380E">
            <w:pPr>
              <w:jc w:val="center"/>
              <w:rPr>
                <w:bCs/>
              </w:rPr>
            </w:pPr>
            <w:r w:rsidRPr="006B380E">
              <w:rPr>
                <w:bCs/>
              </w:rPr>
              <w:t>0</w:t>
            </w:r>
            <w:r>
              <w:rPr>
                <w:bCs/>
                <w:lang w:val="id-ID"/>
              </w:rPr>
              <w:t>.</w:t>
            </w:r>
            <w:r w:rsidRPr="006B380E">
              <w:rPr>
                <w:bCs/>
              </w:rPr>
              <w:t>889</w:t>
            </w:r>
          </w:p>
        </w:tc>
      </w:tr>
    </w:tbl>
    <w:p w14:paraId="79DDAEA5" w14:textId="4D7713F7" w:rsidR="00990B6C" w:rsidRDefault="00E0610D" w:rsidP="00990B6C">
      <w:pPr>
        <w:spacing w:line="480" w:lineRule="auto"/>
        <w:jc w:val="both"/>
        <w:rPr>
          <w:lang w:val="id-ID"/>
        </w:rPr>
      </w:pPr>
      <w:r w:rsidRPr="00990B6C">
        <w:t>IBDQ-9</w:t>
      </w:r>
      <w:r>
        <w:rPr>
          <w:lang w:val="id-ID"/>
        </w:rPr>
        <w:t>=</w:t>
      </w:r>
      <w:r w:rsidRPr="00E0610D">
        <w:rPr>
          <w:lang w:val="id-ID"/>
        </w:rPr>
        <w:t>9-item Inflammatory Bowel Disease Questionnaire</w:t>
      </w:r>
    </w:p>
    <w:p w14:paraId="3FEF6346" w14:textId="77777777" w:rsidR="0086087A" w:rsidRDefault="0086087A" w:rsidP="00990B6C">
      <w:pPr>
        <w:spacing w:line="480" w:lineRule="auto"/>
        <w:jc w:val="both"/>
        <w:rPr>
          <w:lang w:val="id-ID"/>
        </w:rPr>
      </w:pPr>
    </w:p>
    <w:p w14:paraId="5F239745" w14:textId="77777777" w:rsidR="0086087A" w:rsidRDefault="0086087A" w:rsidP="0086087A">
      <w:pPr>
        <w:spacing w:line="480" w:lineRule="auto"/>
        <w:rPr>
          <w:b/>
        </w:rPr>
      </w:pPr>
      <w:r w:rsidRPr="00E0610D">
        <w:rPr>
          <w:b/>
          <w:bCs/>
          <w:lang w:val="id-ID"/>
        </w:rPr>
        <w:t>Table S2.</w:t>
      </w:r>
      <w:r>
        <w:rPr>
          <w:lang w:val="id-ID"/>
        </w:rPr>
        <w:t xml:space="preserve"> </w:t>
      </w:r>
      <w:r w:rsidRPr="00A53573">
        <w:t>Correlation of the Indonesian version of IBDQ-9 with the Indonesian version of SF-36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087A" w:rsidRPr="00FD19EF" w14:paraId="0815266F" w14:textId="77777777" w:rsidTr="006B380E">
        <w:tc>
          <w:tcPr>
            <w:tcW w:w="1666" w:type="pct"/>
          </w:tcPr>
          <w:p w14:paraId="736F1784" w14:textId="77777777" w:rsidR="0086087A" w:rsidRPr="006B380E" w:rsidRDefault="0086087A" w:rsidP="006B380E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1667" w:type="pct"/>
          </w:tcPr>
          <w:p w14:paraId="07E620E9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Correlation</w:t>
            </w:r>
          </w:p>
        </w:tc>
        <w:tc>
          <w:tcPr>
            <w:tcW w:w="1667" w:type="pct"/>
          </w:tcPr>
          <w:p w14:paraId="22894B29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 xml:space="preserve">Total </w:t>
            </w:r>
            <w:r>
              <w:t>s</w:t>
            </w:r>
            <w:r w:rsidRPr="006B380E">
              <w:t>core SF</w:t>
            </w:r>
            <w:r>
              <w:t>-</w:t>
            </w:r>
            <w:r w:rsidRPr="006B380E">
              <w:t>36</w:t>
            </w:r>
          </w:p>
        </w:tc>
      </w:tr>
      <w:tr w:rsidR="0086087A" w:rsidRPr="00FD19EF" w14:paraId="6D9CB56C" w14:textId="77777777" w:rsidTr="006B380E">
        <w:tc>
          <w:tcPr>
            <w:tcW w:w="1666" w:type="pct"/>
          </w:tcPr>
          <w:p w14:paraId="2E702F31" w14:textId="77777777" w:rsidR="0086087A" w:rsidRPr="006B380E" w:rsidRDefault="0086087A" w:rsidP="006B380E">
            <w:pPr>
              <w:spacing w:line="276" w:lineRule="auto"/>
              <w:contextualSpacing/>
            </w:pPr>
            <w:r w:rsidRPr="006B380E">
              <w:t xml:space="preserve">Total </w:t>
            </w:r>
            <w:r>
              <w:t xml:space="preserve">Score </w:t>
            </w:r>
            <w:r w:rsidRPr="006B380E">
              <w:t>IBDQ</w:t>
            </w:r>
            <w:r>
              <w:rPr>
                <w:lang w:val="id-ID"/>
              </w:rPr>
              <w:t>-</w:t>
            </w:r>
            <w:r w:rsidRPr="006B380E">
              <w:t>9</w:t>
            </w:r>
          </w:p>
        </w:tc>
        <w:tc>
          <w:tcPr>
            <w:tcW w:w="1667" w:type="pct"/>
          </w:tcPr>
          <w:p w14:paraId="20CF2D7D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r</w:t>
            </w:r>
            <w:r w:rsidRPr="006B380E">
              <w:rPr>
                <w:vertAlign w:val="subscript"/>
              </w:rPr>
              <w:t>s</w:t>
            </w:r>
          </w:p>
        </w:tc>
        <w:tc>
          <w:tcPr>
            <w:tcW w:w="1667" w:type="pct"/>
          </w:tcPr>
          <w:p w14:paraId="4710E136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0</w:t>
            </w:r>
            <w:r>
              <w:t>.</w:t>
            </w:r>
            <w:r w:rsidRPr="006B380E">
              <w:t>769</w:t>
            </w:r>
          </w:p>
        </w:tc>
      </w:tr>
      <w:tr w:rsidR="0086087A" w:rsidRPr="00FD19EF" w14:paraId="7F44766C" w14:textId="77777777" w:rsidTr="006B380E">
        <w:tc>
          <w:tcPr>
            <w:tcW w:w="1666" w:type="pct"/>
          </w:tcPr>
          <w:p w14:paraId="2FE8E426" w14:textId="77777777" w:rsidR="0086087A" w:rsidRPr="006B380E" w:rsidRDefault="0086087A" w:rsidP="006B380E">
            <w:pPr>
              <w:spacing w:line="276" w:lineRule="auto"/>
              <w:contextualSpacing/>
            </w:pPr>
          </w:p>
        </w:tc>
        <w:tc>
          <w:tcPr>
            <w:tcW w:w="1667" w:type="pct"/>
          </w:tcPr>
          <w:p w14:paraId="14855FA6" w14:textId="77777777" w:rsidR="0086087A" w:rsidRPr="006B380E" w:rsidRDefault="0086087A" w:rsidP="006B380E">
            <w:pPr>
              <w:spacing w:line="276" w:lineRule="auto"/>
              <w:contextualSpacing/>
              <w:jc w:val="center"/>
              <w:rPr>
                <w:i/>
              </w:rPr>
            </w:pPr>
            <w:r w:rsidRPr="006B380E">
              <w:rPr>
                <w:i/>
              </w:rPr>
              <w:t>p</w:t>
            </w:r>
          </w:p>
        </w:tc>
        <w:tc>
          <w:tcPr>
            <w:tcW w:w="1667" w:type="pct"/>
          </w:tcPr>
          <w:p w14:paraId="5BB30E9D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&lt;0</w:t>
            </w:r>
            <w:r>
              <w:t>.</w:t>
            </w:r>
            <w:r w:rsidRPr="006B380E">
              <w:t>001</w:t>
            </w:r>
          </w:p>
        </w:tc>
      </w:tr>
      <w:tr w:rsidR="0086087A" w:rsidRPr="00FD19EF" w14:paraId="37487AD3" w14:textId="77777777" w:rsidTr="006B380E">
        <w:tc>
          <w:tcPr>
            <w:tcW w:w="1666" w:type="pct"/>
          </w:tcPr>
          <w:p w14:paraId="008001D4" w14:textId="77777777" w:rsidR="0086087A" w:rsidRPr="006B380E" w:rsidRDefault="0086087A" w:rsidP="006B380E">
            <w:pPr>
              <w:spacing w:line="276" w:lineRule="auto"/>
              <w:contextualSpacing/>
            </w:pPr>
          </w:p>
        </w:tc>
        <w:tc>
          <w:tcPr>
            <w:tcW w:w="1667" w:type="pct"/>
          </w:tcPr>
          <w:p w14:paraId="49D2C768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n</w:t>
            </w:r>
          </w:p>
        </w:tc>
        <w:tc>
          <w:tcPr>
            <w:tcW w:w="1667" w:type="pct"/>
          </w:tcPr>
          <w:p w14:paraId="3638ACC3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124</w:t>
            </w:r>
          </w:p>
        </w:tc>
      </w:tr>
    </w:tbl>
    <w:p w14:paraId="729CBD27" w14:textId="77777777" w:rsidR="0086087A" w:rsidRPr="00E0610D" w:rsidRDefault="0086087A" w:rsidP="0086087A">
      <w:pPr>
        <w:spacing w:line="480" w:lineRule="auto"/>
        <w:rPr>
          <w:lang w:val="id-ID"/>
        </w:rPr>
      </w:pPr>
      <w:r w:rsidRPr="00990B6C">
        <w:t>IBDQ-9</w:t>
      </w:r>
      <w:r>
        <w:rPr>
          <w:lang w:val="id-ID"/>
        </w:rPr>
        <w:t>=</w:t>
      </w:r>
      <w:r w:rsidRPr="00E0610D">
        <w:rPr>
          <w:lang w:val="id-ID"/>
        </w:rPr>
        <w:t>9-item Inflammatory Bowel Disease Questionnaire</w:t>
      </w:r>
      <w:r>
        <w:rPr>
          <w:lang w:val="id-ID"/>
        </w:rPr>
        <w:t xml:space="preserve">; </w:t>
      </w:r>
      <w:r w:rsidRPr="00E0610D">
        <w:rPr>
          <w:bCs/>
          <w:lang w:val="id-ID"/>
        </w:rPr>
        <w:t>SF-36=</w:t>
      </w:r>
      <w:r w:rsidRPr="00AA03E5">
        <w:rPr>
          <w:lang w:val="id-ID"/>
        </w:rPr>
        <w:t>36-item</w:t>
      </w:r>
      <w:r w:rsidRPr="00AA03E5">
        <w:t xml:space="preserve"> Short Form Health </w:t>
      </w:r>
      <w:r>
        <w:t>Surve</w:t>
      </w:r>
      <w:r>
        <w:rPr>
          <w:lang w:val="id-ID"/>
        </w:rPr>
        <w:t>y</w:t>
      </w:r>
    </w:p>
    <w:p w14:paraId="02116C78" w14:textId="77777777" w:rsidR="0086087A" w:rsidRPr="00E0610D" w:rsidRDefault="0086087A" w:rsidP="0086087A">
      <w:pPr>
        <w:spacing w:line="480" w:lineRule="auto"/>
        <w:rPr>
          <w:b/>
          <w:lang w:val="id-ID"/>
        </w:rPr>
      </w:pPr>
    </w:p>
    <w:p w14:paraId="717AEF43" w14:textId="77777777" w:rsidR="0086087A" w:rsidRPr="006B380E" w:rsidRDefault="0086087A" w:rsidP="0086087A">
      <w:pPr>
        <w:spacing w:line="480" w:lineRule="auto"/>
      </w:pPr>
      <w:r w:rsidRPr="00E0610D">
        <w:rPr>
          <w:b/>
          <w:bCs/>
          <w:lang w:val="id-ID"/>
        </w:rPr>
        <w:t>Table S3.</w:t>
      </w:r>
      <w:r>
        <w:rPr>
          <w:lang w:val="id-ID"/>
        </w:rPr>
        <w:t xml:space="preserve"> </w:t>
      </w:r>
      <w:r w:rsidRPr="006B380E">
        <w:t xml:space="preserve">Correlation of the Indonesian version of IBDQ-9 with the Indonesian version of SF-36 based on IBD </w:t>
      </w:r>
      <w:r>
        <w:t>d</w:t>
      </w:r>
      <w:r w:rsidRPr="006B380E">
        <w:t>iagnosis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1735"/>
        <w:gridCol w:w="2020"/>
        <w:gridCol w:w="1666"/>
        <w:gridCol w:w="1666"/>
      </w:tblGrid>
      <w:tr w:rsidR="0086087A" w:rsidRPr="00A53573" w14:paraId="7568F961" w14:textId="77777777" w:rsidTr="006B380E">
        <w:tc>
          <w:tcPr>
            <w:tcW w:w="1210" w:type="pct"/>
            <w:vMerge w:val="restart"/>
          </w:tcPr>
          <w:p w14:paraId="1439DBF9" w14:textId="77777777" w:rsidR="0086087A" w:rsidRPr="006B380E" w:rsidRDefault="0086087A" w:rsidP="006B380E">
            <w:pPr>
              <w:spacing w:line="276" w:lineRule="auto"/>
              <w:contextualSpacing/>
            </w:pPr>
          </w:p>
        </w:tc>
        <w:tc>
          <w:tcPr>
            <w:tcW w:w="928" w:type="pct"/>
            <w:vMerge w:val="restart"/>
          </w:tcPr>
          <w:p w14:paraId="0AB8A8F7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Correlation</w:t>
            </w:r>
          </w:p>
        </w:tc>
        <w:tc>
          <w:tcPr>
            <w:tcW w:w="2861" w:type="pct"/>
            <w:gridSpan w:val="3"/>
          </w:tcPr>
          <w:p w14:paraId="6936C679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 xml:space="preserve">Total </w:t>
            </w:r>
            <w:r>
              <w:t>s</w:t>
            </w:r>
            <w:r w:rsidRPr="006B380E">
              <w:t>core IBDQ-9</w:t>
            </w:r>
          </w:p>
        </w:tc>
      </w:tr>
      <w:tr w:rsidR="0086087A" w:rsidRPr="00A53573" w14:paraId="52AE3FD0" w14:textId="77777777" w:rsidTr="006B380E">
        <w:tc>
          <w:tcPr>
            <w:tcW w:w="1210" w:type="pct"/>
            <w:vMerge/>
          </w:tcPr>
          <w:p w14:paraId="5733EDE1" w14:textId="77777777" w:rsidR="0086087A" w:rsidRPr="006B380E" w:rsidRDefault="0086087A" w:rsidP="006B380E">
            <w:pPr>
              <w:spacing w:line="276" w:lineRule="auto"/>
              <w:contextualSpacing/>
            </w:pPr>
          </w:p>
        </w:tc>
        <w:tc>
          <w:tcPr>
            <w:tcW w:w="928" w:type="pct"/>
            <w:vMerge/>
          </w:tcPr>
          <w:p w14:paraId="7E39C373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</w:p>
        </w:tc>
        <w:tc>
          <w:tcPr>
            <w:tcW w:w="1080" w:type="pct"/>
          </w:tcPr>
          <w:p w14:paraId="090C1681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CD</w:t>
            </w:r>
          </w:p>
        </w:tc>
        <w:tc>
          <w:tcPr>
            <w:tcW w:w="891" w:type="pct"/>
          </w:tcPr>
          <w:p w14:paraId="2FC812EE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UC</w:t>
            </w:r>
          </w:p>
        </w:tc>
        <w:tc>
          <w:tcPr>
            <w:tcW w:w="891" w:type="pct"/>
          </w:tcPr>
          <w:p w14:paraId="298AF38D" w14:textId="77777777" w:rsidR="0086087A" w:rsidRPr="006B380E" w:rsidRDefault="0086087A" w:rsidP="006B380E">
            <w:pPr>
              <w:spacing w:line="276" w:lineRule="auto"/>
              <w:contextualSpacing/>
              <w:jc w:val="center"/>
            </w:pPr>
            <w:r w:rsidRPr="006B380E">
              <w:t>IC</w:t>
            </w:r>
          </w:p>
        </w:tc>
      </w:tr>
      <w:tr w:rsidR="0086087A" w14:paraId="38D6F39C" w14:textId="77777777" w:rsidTr="006B380E">
        <w:tc>
          <w:tcPr>
            <w:tcW w:w="1210" w:type="pct"/>
          </w:tcPr>
          <w:p w14:paraId="01D2F55E" w14:textId="77777777" w:rsidR="0086087A" w:rsidRPr="00282A98" w:rsidRDefault="0086087A" w:rsidP="006B380E">
            <w:pPr>
              <w:spacing w:line="276" w:lineRule="auto"/>
              <w:contextualSpacing/>
            </w:pPr>
            <w:r w:rsidRPr="00282A98">
              <w:t xml:space="preserve">Total </w:t>
            </w:r>
            <w:r>
              <w:t>score SF-36</w:t>
            </w:r>
          </w:p>
        </w:tc>
        <w:tc>
          <w:tcPr>
            <w:tcW w:w="928" w:type="pct"/>
          </w:tcPr>
          <w:p w14:paraId="151BD2B8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 w:rsidRPr="00282A98">
              <w:t>r</w:t>
            </w:r>
            <w:r w:rsidRPr="00282A98">
              <w:rPr>
                <w:vertAlign w:val="subscript"/>
              </w:rPr>
              <w:t>s</w:t>
            </w:r>
          </w:p>
        </w:tc>
        <w:tc>
          <w:tcPr>
            <w:tcW w:w="1080" w:type="pct"/>
          </w:tcPr>
          <w:p w14:paraId="676F9FD4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 w:rsidRPr="00282A98">
              <w:t>0</w:t>
            </w:r>
            <w:r>
              <w:t>.</w:t>
            </w:r>
            <w:r w:rsidRPr="00282A98">
              <w:t>7</w:t>
            </w:r>
            <w:r>
              <w:t>92</w:t>
            </w:r>
          </w:p>
        </w:tc>
        <w:tc>
          <w:tcPr>
            <w:tcW w:w="891" w:type="pct"/>
          </w:tcPr>
          <w:p w14:paraId="405387B2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0.760</w:t>
            </w:r>
          </w:p>
        </w:tc>
        <w:tc>
          <w:tcPr>
            <w:tcW w:w="891" w:type="pct"/>
          </w:tcPr>
          <w:p w14:paraId="5F897EEB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0.724</w:t>
            </w:r>
          </w:p>
        </w:tc>
      </w:tr>
      <w:tr w:rsidR="0086087A" w14:paraId="44B6D0F3" w14:textId="77777777" w:rsidTr="006B380E">
        <w:tc>
          <w:tcPr>
            <w:tcW w:w="1210" w:type="pct"/>
          </w:tcPr>
          <w:p w14:paraId="294C7347" w14:textId="77777777" w:rsidR="0086087A" w:rsidRPr="00282A98" w:rsidRDefault="0086087A" w:rsidP="006B380E">
            <w:pPr>
              <w:spacing w:line="276" w:lineRule="auto"/>
              <w:contextualSpacing/>
            </w:pPr>
          </w:p>
        </w:tc>
        <w:tc>
          <w:tcPr>
            <w:tcW w:w="928" w:type="pct"/>
          </w:tcPr>
          <w:p w14:paraId="74EF28D5" w14:textId="77777777" w:rsidR="0086087A" w:rsidRPr="006B380E" w:rsidRDefault="0086087A" w:rsidP="006B380E">
            <w:pPr>
              <w:spacing w:line="276" w:lineRule="auto"/>
              <w:contextualSpacing/>
              <w:jc w:val="center"/>
              <w:rPr>
                <w:i/>
              </w:rPr>
            </w:pPr>
            <w:r w:rsidRPr="006B380E">
              <w:rPr>
                <w:i/>
              </w:rPr>
              <w:t>p</w:t>
            </w:r>
          </w:p>
        </w:tc>
        <w:tc>
          <w:tcPr>
            <w:tcW w:w="1080" w:type="pct"/>
          </w:tcPr>
          <w:p w14:paraId="15FE5C82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 w:rsidRPr="00282A98">
              <w:t>&lt;0</w:t>
            </w:r>
            <w:r>
              <w:t>.</w:t>
            </w:r>
            <w:r w:rsidRPr="00282A98">
              <w:t>001</w:t>
            </w:r>
          </w:p>
        </w:tc>
        <w:tc>
          <w:tcPr>
            <w:tcW w:w="891" w:type="pct"/>
          </w:tcPr>
          <w:p w14:paraId="5A2F94B5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&lt;0.001</w:t>
            </w:r>
          </w:p>
        </w:tc>
        <w:tc>
          <w:tcPr>
            <w:tcW w:w="891" w:type="pct"/>
          </w:tcPr>
          <w:p w14:paraId="6E68C768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&lt;0.001</w:t>
            </w:r>
          </w:p>
        </w:tc>
      </w:tr>
      <w:tr w:rsidR="0086087A" w14:paraId="107B2274" w14:textId="77777777" w:rsidTr="006B380E">
        <w:tc>
          <w:tcPr>
            <w:tcW w:w="1210" w:type="pct"/>
          </w:tcPr>
          <w:p w14:paraId="347AD0F8" w14:textId="77777777" w:rsidR="0086087A" w:rsidRPr="00282A98" w:rsidRDefault="0086087A" w:rsidP="006B380E">
            <w:pPr>
              <w:spacing w:line="276" w:lineRule="auto"/>
              <w:contextualSpacing/>
            </w:pPr>
          </w:p>
        </w:tc>
        <w:tc>
          <w:tcPr>
            <w:tcW w:w="928" w:type="pct"/>
          </w:tcPr>
          <w:p w14:paraId="66AF9A00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 w:rsidRPr="00282A98">
              <w:t>n</w:t>
            </w:r>
          </w:p>
        </w:tc>
        <w:tc>
          <w:tcPr>
            <w:tcW w:w="1080" w:type="pct"/>
          </w:tcPr>
          <w:p w14:paraId="79B3DF04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 w:rsidRPr="00282A98">
              <w:t>4</w:t>
            </w:r>
            <w:r>
              <w:t>9</w:t>
            </w:r>
          </w:p>
        </w:tc>
        <w:tc>
          <w:tcPr>
            <w:tcW w:w="891" w:type="pct"/>
          </w:tcPr>
          <w:p w14:paraId="047FA7AD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43</w:t>
            </w:r>
          </w:p>
        </w:tc>
        <w:tc>
          <w:tcPr>
            <w:tcW w:w="891" w:type="pct"/>
          </w:tcPr>
          <w:p w14:paraId="305037D8" w14:textId="77777777" w:rsidR="0086087A" w:rsidRPr="00282A98" w:rsidRDefault="0086087A" w:rsidP="006B380E">
            <w:pPr>
              <w:spacing w:line="276" w:lineRule="auto"/>
              <w:contextualSpacing/>
              <w:jc w:val="center"/>
            </w:pPr>
            <w:r>
              <w:t>32</w:t>
            </w:r>
          </w:p>
        </w:tc>
      </w:tr>
    </w:tbl>
    <w:p w14:paraId="7F2FB5A8" w14:textId="7FC4AA70" w:rsidR="0036572D" w:rsidRDefault="0086087A" w:rsidP="0036572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lang w:val="id-ID"/>
        </w:rPr>
      </w:pPr>
      <w:r>
        <w:rPr>
          <w:bCs/>
          <w:lang w:val="id-ID"/>
        </w:rPr>
        <w:t>CD=</w:t>
      </w:r>
      <w:r w:rsidRPr="00AA03E5">
        <w:t>Crohn's disease</w:t>
      </w:r>
      <w:r>
        <w:rPr>
          <w:lang w:val="id-ID"/>
        </w:rPr>
        <w:t>;</w:t>
      </w:r>
      <w:r w:rsidRPr="00AA03E5">
        <w:t xml:space="preserve"> </w:t>
      </w:r>
      <w:r w:rsidRPr="00990B6C">
        <w:t>IBDQ-9</w:t>
      </w:r>
      <w:r>
        <w:rPr>
          <w:lang w:val="id-ID"/>
        </w:rPr>
        <w:t>=</w:t>
      </w:r>
      <w:r w:rsidRPr="00E0610D">
        <w:rPr>
          <w:lang w:val="id-ID"/>
        </w:rPr>
        <w:t>9-item Inflammatory Bowel Disease Questionnaire</w:t>
      </w:r>
      <w:r>
        <w:rPr>
          <w:lang w:val="id-ID"/>
        </w:rPr>
        <w:t>; IC=</w:t>
      </w:r>
      <w:r w:rsidRPr="00E0610D">
        <w:rPr>
          <w:lang w:val="id-ID"/>
        </w:rPr>
        <w:t>indeterminate colitis</w:t>
      </w:r>
      <w:r>
        <w:rPr>
          <w:lang w:val="id-ID"/>
        </w:rPr>
        <w:t xml:space="preserve">; </w:t>
      </w:r>
      <w:r w:rsidRPr="00E0610D">
        <w:rPr>
          <w:bCs/>
          <w:lang w:val="id-ID"/>
        </w:rPr>
        <w:t>SF-36=</w:t>
      </w:r>
      <w:r w:rsidRPr="00AA03E5">
        <w:rPr>
          <w:lang w:val="id-ID"/>
        </w:rPr>
        <w:t>36-item</w:t>
      </w:r>
      <w:r w:rsidRPr="00AA03E5">
        <w:t xml:space="preserve"> Short Form Health </w:t>
      </w:r>
      <w:r>
        <w:t>Surve</w:t>
      </w:r>
      <w:r>
        <w:rPr>
          <w:lang w:val="id-ID"/>
        </w:rPr>
        <w:t>y; UC=</w:t>
      </w:r>
      <w:r w:rsidRPr="00E0610D">
        <w:rPr>
          <w:lang w:val="id-ID"/>
        </w:rPr>
        <w:t>ulcerative colitis</w:t>
      </w:r>
      <w:r w:rsidR="0036572D">
        <w:rPr>
          <w:lang w:val="id-ID"/>
        </w:rPr>
        <w:br w:type="page"/>
      </w:r>
    </w:p>
    <w:p w14:paraId="32A0821F" w14:textId="042E0157" w:rsidR="00520DA9" w:rsidRPr="00C8636E" w:rsidRDefault="00520DA9" w:rsidP="00520DA9">
      <w:pPr>
        <w:spacing w:line="480" w:lineRule="auto"/>
        <w:jc w:val="both"/>
      </w:pPr>
      <w:r w:rsidRPr="00966B14">
        <w:rPr>
          <w:b/>
        </w:rPr>
        <w:lastRenderedPageBreak/>
        <w:t xml:space="preserve">Table </w:t>
      </w:r>
      <w:r>
        <w:rPr>
          <w:b/>
        </w:rPr>
        <w:t>S</w:t>
      </w:r>
      <w:r w:rsidRPr="00966B14">
        <w:rPr>
          <w:b/>
        </w:rPr>
        <w:t>4.</w:t>
      </w:r>
      <w:r>
        <w:t xml:space="preserve"> </w:t>
      </w:r>
      <w:r w:rsidRPr="00C8636E">
        <w:t xml:space="preserve">Characteristics of IBD </w:t>
      </w:r>
      <w:r>
        <w:t>p</w:t>
      </w:r>
      <w:r w:rsidRPr="00C8636E">
        <w:t xml:space="preserve">atients' </w:t>
      </w:r>
      <w:r>
        <w:t>QoL</w:t>
      </w:r>
      <w:r w:rsidRPr="00C8636E">
        <w:t xml:space="preserve"> </w:t>
      </w:r>
      <w:r>
        <w:t>s</w:t>
      </w:r>
      <w:r w:rsidRPr="00C8636E">
        <w:t xml:space="preserve">core with the Indonesian </w:t>
      </w:r>
      <w:r>
        <w:t>v</w:t>
      </w:r>
      <w:r w:rsidRPr="00C8636E">
        <w:t>ersion of the SF-36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511"/>
        <w:gridCol w:w="1511"/>
        <w:gridCol w:w="1506"/>
        <w:gridCol w:w="1490"/>
        <w:gridCol w:w="1496"/>
      </w:tblGrid>
      <w:tr w:rsidR="00520DA9" w:rsidRPr="00C133CD" w14:paraId="28081E21" w14:textId="77777777" w:rsidTr="00966B14">
        <w:trPr>
          <w:tblHeader/>
        </w:trPr>
        <w:tc>
          <w:tcPr>
            <w:tcW w:w="1496" w:type="dxa"/>
          </w:tcPr>
          <w:p w14:paraId="52ACAAB7" w14:textId="77777777" w:rsidR="00520DA9" w:rsidRPr="00C8636E" w:rsidRDefault="00520DA9" w:rsidP="00966B14">
            <w:pPr>
              <w:spacing w:line="276" w:lineRule="auto"/>
            </w:pPr>
            <w:r w:rsidRPr="00C8636E">
              <w:t>Score</w:t>
            </w:r>
          </w:p>
        </w:tc>
        <w:tc>
          <w:tcPr>
            <w:tcW w:w="1511" w:type="dxa"/>
          </w:tcPr>
          <w:p w14:paraId="451E04F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Average</w:t>
            </w:r>
          </w:p>
        </w:tc>
        <w:tc>
          <w:tcPr>
            <w:tcW w:w="1511" w:type="dxa"/>
          </w:tcPr>
          <w:p w14:paraId="2BB0A94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 xml:space="preserve">Raw </w:t>
            </w:r>
            <w:r>
              <w:t>s</w:t>
            </w:r>
            <w:r w:rsidRPr="00C8636E">
              <w:t>tandard</w:t>
            </w:r>
          </w:p>
        </w:tc>
        <w:tc>
          <w:tcPr>
            <w:tcW w:w="1506" w:type="dxa"/>
          </w:tcPr>
          <w:p w14:paraId="335B022E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Median</w:t>
            </w:r>
          </w:p>
        </w:tc>
        <w:tc>
          <w:tcPr>
            <w:tcW w:w="1490" w:type="dxa"/>
          </w:tcPr>
          <w:p w14:paraId="456F5C1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Min</w:t>
            </w:r>
          </w:p>
        </w:tc>
        <w:tc>
          <w:tcPr>
            <w:tcW w:w="1496" w:type="dxa"/>
          </w:tcPr>
          <w:p w14:paraId="5C2C3C0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Max</w:t>
            </w:r>
          </w:p>
        </w:tc>
      </w:tr>
      <w:tr w:rsidR="00520DA9" w:rsidRPr="00C133CD" w14:paraId="07AB64DF" w14:textId="77777777" w:rsidTr="00966B14">
        <w:tc>
          <w:tcPr>
            <w:tcW w:w="1496" w:type="dxa"/>
          </w:tcPr>
          <w:p w14:paraId="5A78B14D" w14:textId="77777777" w:rsidR="00520DA9" w:rsidRPr="00C8636E" w:rsidRDefault="00520DA9" w:rsidP="00966B14">
            <w:pPr>
              <w:spacing w:line="276" w:lineRule="auto"/>
            </w:pPr>
            <w:r w:rsidRPr="00C8636E">
              <w:t>SF-1</w:t>
            </w:r>
          </w:p>
        </w:tc>
        <w:tc>
          <w:tcPr>
            <w:tcW w:w="1511" w:type="dxa"/>
          </w:tcPr>
          <w:p w14:paraId="6336C49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32</w:t>
            </w:r>
            <w:r>
              <w:t>.</w:t>
            </w:r>
            <w:r w:rsidRPr="00C8636E">
              <w:t>06</w:t>
            </w:r>
          </w:p>
        </w:tc>
        <w:tc>
          <w:tcPr>
            <w:tcW w:w="1511" w:type="dxa"/>
          </w:tcPr>
          <w:p w14:paraId="4720CB1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20</w:t>
            </w:r>
            <w:r>
              <w:t>.</w:t>
            </w:r>
            <w:r w:rsidRPr="00C8636E">
              <w:t>55</w:t>
            </w:r>
          </w:p>
        </w:tc>
        <w:tc>
          <w:tcPr>
            <w:tcW w:w="1506" w:type="dxa"/>
          </w:tcPr>
          <w:p w14:paraId="501C235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25</w:t>
            </w:r>
          </w:p>
        </w:tc>
        <w:tc>
          <w:tcPr>
            <w:tcW w:w="1490" w:type="dxa"/>
          </w:tcPr>
          <w:p w14:paraId="6283E53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8FC71E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02801CD6" w14:textId="77777777" w:rsidTr="00966B14">
        <w:tc>
          <w:tcPr>
            <w:tcW w:w="1496" w:type="dxa"/>
          </w:tcPr>
          <w:p w14:paraId="5549757C" w14:textId="77777777" w:rsidR="00520DA9" w:rsidRPr="00C8636E" w:rsidRDefault="00520DA9" w:rsidP="00966B14">
            <w:pPr>
              <w:spacing w:line="276" w:lineRule="auto"/>
            </w:pPr>
            <w:r w:rsidRPr="00C8636E">
              <w:t>SF-2</w:t>
            </w:r>
          </w:p>
        </w:tc>
        <w:tc>
          <w:tcPr>
            <w:tcW w:w="1511" w:type="dxa"/>
          </w:tcPr>
          <w:p w14:paraId="7E2CF1E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59</w:t>
            </w:r>
            <w:r>
              <w:t>.</w:t>
            </w:r>
            <w:r w:rsidRPr="00C8636E">
              <w:t>07</w:t>
            </w:r>
          </w:p>
        </w:tc>
        <w:tc>
          <w:tcPr>
            <w:tcW w:w="1511" w:type="dxa"/>
          </w:tcPr>
          <w:p w14:paraId="1D4945A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30</w:t>
            </w:r>
            <w:r>
              <w:t>.</w:t>
            </w:r>
            <w:r w:rsidRPr="00C8636E">
              <w:t>30</w:t>
            </w:r>
          </w:p>
        </w:tc>
        <w:tc>
          <w:tcPr>
            <w:tcW w:w="1506" w:type="dxa"/>
          </w:tcPr>
          <w:p w14:paraId="1F01A83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1D9F986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0EA59CE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02CDC78" w14:textId="77777777" w:rsidTr="00966B14">
        <w:tc>
          <w:tcPr>
            <w:tcW w:w="1496" w:type="dxa"/>
          </w:tcPr>
          <w:p w14:paraId="07DF00F5" w14:textId="77777777" w:rsidR="00520DA9" w:rsidRPr="00C8636E" w:rsidRDefault="00520DA9" w:rsidP="00966B14">
            <w:pPr>
              <w:spacing w:line="276" w:lineRule="auto"/>
            </w:pPr>
            <w:r w:rsidRPr="00C8636E">
              <w:t>SF-3</w:t>
            </w:r>
          </w:p>
        </w:tc>
        <w:tc>
          <w:tcPr>
            <w:tcW w:w="1511" w:type="dxa"/>
          </w:tcPr>
          <w:p w14:paraId="113467D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65</w:t>
            </w:r>
            <w:r>
              <w:t>.</w:t>
            </w:r>
            <w:r w:rsidRPr="00C8636E">
              <w:t>12</w:t>
            </w:r>
          </w:p>
        </w:tc>
        <w:tc>
          <w:tcPr>
            <w:tcW w:w="1511" w:type="dxa"/>
          </w:tcPr>
          <w:p w14:paraId="22813DE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28</w:t>
            </w:r>
            <w:r>
              <w:t>.</w:t>
            </w:r>
            <w:r w:rsidRPr="00C8636E">
              <w:t>84</w:t>
            </w:r>
          </w:p>
        </w:tc>
        <w:tc>
          <w:tcPr>
            <w:tcW w:w="1506" w:type="dxa"/>
          </w:tcPr>
          <w:p w14:paraId="532F989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75</w:t>
            </w:r>
          </w:p>
        </w:tc>
        <w:tc>
          <w:tcPr>
            <w:tcW w:w="1490" w:type="dxa"/>
          </w:tcPr>
          <w:p w14:paraId="63FDFC1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1BCB9B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62FFE0B" w14:textId="77777777" w:rsidTr="00966B14">
        <w:tc>
          <w:tcPr>
            <w:tcW w:w="1496" w:type="dxa"/>
          </w:tcPr>
          <w:p w14:paraId="3412DCA2" w14:textId="77777777" w:rsidR="00520DA9" w:rsidRPr="00C8636E" w:rsidRDefault="00520DA9" w:rsidP="00966B14">
            <w:pPr>
              <w:spacing w:line="276" w:lineRule="auto"/>
            </w:pPr>
            <w:r w:rsidRPr="00C8636E">
              <w:t>SF-4</w:t>
            </w:r>
          </w:p>
        </w:tc>
        <w:tc>
          <w:tcPr>
            <w:tcW w:w="1511" w:type="dxa"/>
          </w:tcPr>
          <w:p w14:paraId="52A7020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55</w:t>
            </w:r>
            <w:r>
              <w:t>.</w:t>
            </w:r>
            <w:r w:rsidRPr="00C8636E">
              <w:t>65</w:t>
            </w:r>
          </w:p>
        </w:tc>
        <w:tc>
          <w:tcPr>
            <w:tcW w:w="1511" w:type="dxa"/>
          </w:tcPr>
          <w:p w14:paraId="6C06865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71</w:t>
            </w:r>
          </w:p>
        </w:tc>
        <w:tc>
          <w:tcPr>
            <w:tcW w:w="1506" w:type="dxa"/>
          </w:tcPr>
          <w:p w14:paraId="515C745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62E9465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A3C4BA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1BA97894" w14:textId="77777777" w:rsidTr="00966B14">
        <w:tc>
          <w:tcPr>
            <w:tcW w:w="1496" w:type="dxa"/>
          </w:tcPr>
          <w:p w14:paraId="5A31CFCD" w14:textId="77777777" w:rsidR="00520DA9" w:rsidRPr="00C8636E" w:rsidRDefault="00520DA9" w:rsidP="00966B14">
            <w:pPr>
              <w:spacing w:line="276" w:lineRule="auto"/>
            </w:pPr>
            <w:r w:rsidRPr="00C8636E">
              <w:t>SF-5</w:t>
            </w:r>
          </w:p>
        </w:tc>
        <w:tc>
          <w:tcPr>
            <w:tcW w:w="1511" w:type="dxa"/>
          </w:tcPr>
          <w:p w14:paraId="43FDC33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  <w:r>
              <w:t>.</w:t>
            </w:r>
            <w:r w:rsidRPr="00C8636E">
              <w:t>52</w:t>
            </w:r>
          </w:p>
        </w:tc>
        <w:tc>
          <w:tcPr>
            <w:tcW w:w="1511" w:type="dxa"/>
          </w:tcPr>
          <w:p w14:paraId="7936E35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26</w:t>
            </w:r>
            <w:r>
              <w:t>.</w:t>
            </w:r>
            <w:r w:rsidRPr="00C8636E">
              <w:t>01</w:t>
            </w:r>
          </w:p>
        </w:tc>
        <w:tc>
          <w:tcPr>
            <w:tcW w:w="1506" w:type="dxa"/>
          </w:tcPr>
          <w:p w14:paraId="49BCF3B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25</w:t>
            </w:r>
          </w:p>
        </w:tc>
        <w:tc>
          <w:tcPr>
            <w:tcW w:w="1490" w:type="dxa"/>
          </w:tcPr>
          <w:p w14:paraId="70DFD08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5550E68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06ABC0B7" w14:textId="77777777" w:rsidTr="00966B14">
        <w:tc>
          <w:tcPr>
            <w:tcW w:w="1496" w:type="dxa"/>
          </w:tcPr>
          <w:p w14:paraId="4F8398EF" w14:textId="77777777" w:rsidR="00520DA9" w:rsidRPr="00C8636E" w:rsidRDefault="00520DA9" w:rsidP="00966B14">
            <w:pPr>
              <w:spacing w:line="276" w:lineRule="auto"/>
            </w:pPr>
            <w:r w:rsidRPr="00C8636E">
              <w:t>SF-6</w:t>
            </w:r>
          </w:p>
        </w:tc>
        <w:tc>
          <w:tcPr>
            <w:tcW w:w="1511" w:type="dxa"/>
          </w:tcPr>
          <w:p w14:paraId="068EFA7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49</w:t>
            </w:r>
            <w:r>
              <w:t>.</w:t>
            </w:r>
            <w:r w:rsidRPr="00C8636E">
              <w:t>60</w:t>
            </w:r>
          </w:p>
        </w:tc>
        <w:tc>
          <w:tcPr>
            <w:tcW w:w="1511" w:type="dxa"/>
          </w:tcPr>
          <w:p w14:paraId="362C7C4E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23</w:t>
            </w:r>
          </w:p>
        </w:tc>
        <w:tc>
          <w:tcPr>
            <w:tcW w:w="1506" w:type="dxa"/>
          </w:tcPr>
          <w:p w14:paraId="63A98F9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25</w:t>
            </w:r>
          </w:p>
        </w:tc>
        <w:tc>
          <w:tcPr>
            <w:tcW w:w="1490" w:type="dxa"/>
          </w:tcPr>
          <w:p w14:paraId="7AF6196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E3948D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DDFAEAD" w14:textId="77777777" w:rsidTr="00966B14">
        <w:tc>
          <w:tcPr>
            <w:tcW w:w="1496" w:type="dxa"/>
          </w:tcPr>
          <w:p w14:paraId="060CDBD7" w14:textId="77777777" w:rsidR="00520DA9" w:rsidRPr="00C8636E" w:rsidRDefault="00520DA9" w:rsidP="00966B14">
            <w:pPr>
              <w:spacing w:line="276" w:lineRule="auto"/>
            </w:pPr>
            <w:r w:rsidRPr="00C8636E">
              <w:t>SF-7</w:t>
            </w:r>
          </w:p>
        </w:tc>
        <w:tc>
          <w:tcPr>
            <w:tcW w:w="1511" w:type="dxa"/>
          </w:tcPr>
          <w:p w14:paraId="365A72C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03</w:t>
            </w:r>
          </w:p>
        </w:tc>
        <w:tc>
          <w:tcPr>
            <w:tcW w:w="1511" w:type="dxa"/>
          </w:tcPr>
          <w:p w14:paraId="46F2854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34</w:t>
            </w:r>
            <w:r>
              <w:t>.</w:t>
            </w:r>
            <w:r w:rsidRPr="00C8636E">
              <w:t>39</w:t>
            </w:r>
          </w:p>
        </w:tc>
        <w:tc>
          <w:tcPr>
            <w:tcW w:w="1506" w:type="dxa"/>
          </w:tcPr>
          <w:p w14:paraId="60EEC83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4384736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B4CD6F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DE73DC5" w14:textId="77777777" w:rsidTr="00966B14">
        <w:tc>
          <w:tcPr>
            <w:tcW w:w="1496" w:type="dxa"/>
          </w:tcPr>
          <w:p w14:paraId="693D00BB" w14:textId="77777777" w:rsidR="00520DA9" w:rsidRPr="00C8636E" w:rsidRDefault="00520DA9" w:rsidP="00966B14">
            <w:pPr>
              <w:spacing w:line="276" w:lineRule="auto"/>
            </w:pPr>
            <w:r w:rsidRPr="00C8636E">
              <w:t>SF-8</w:t>
            </w:r>
          </w:p>
        </w:tc>
        <w:tc>
          <w:tcPr>
            <w:tcW w:w="1511" w:type="dxa"/>
          </w:tcPr>
          <w:p w14:paraId="6451F6A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48</w:t>
            </w:r>
            <w:r>
              <w:t>.</w:t>
            </w:r>
            <w:r w:rsidRPr="00C8636E">
              <w:t>79</w:t>
            </w:r>
          </w:p>
        </w:tc>
        <w:tc>
          <w:tcPr>
            <w:tcW w:w="1511" w:type="dxa"/>
          </w:tcPr>
          <w:p w14:paraId="376F392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37</w:t>
            </w:r>
            <w:r>
              <w:t>.</w:t>
            </w:r>
            <w:r w:rsidRPr="00C8636E">
              <w:t>43</w:t>
            </w:r>
          </w:p>
        </w:tc>
        <w:tc>
          <w:tcPr>
            <w:tcW w:w="1506" w:type="dxa"/>
          </w:tcPr>
          <w:p w14:paraId="40F095F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68B6D84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99540E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BC3F552" w14:textId="77777777" w:rsidTr="00966B14">
        <w:tc>
          <w:tcPr>
            <w:tcW w:w="1496" w:type="dxa"/>
          </w:tcPr>
          <w:p w14:paraId="2B39B1B1" w14:textId="77777777" w:rsidR="00520DA9" w:rsidRPr="00C8636E" w:rsidRDefault="00520DA9" w:rsidP="00966B14">
            <w:pPr>
              <w:spacing w:line="276" w:lineRule="auto"/>
            </w:pPr>
            <w:r w:rsidRPr="00C8636E">
              <w:t>SF-9</w:t>
            </w:r>
          </w:p>
        </w:tc>
        <w:tc>
          <w:tcPr>
            <w:tcW w:w="1511" w:type="dxa"/>
          </w:tcPr>
          <w:p w14:paraId="5F62A85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59</w:t>
            </w:r>
            <w:r>
              <w:t>.</w:t>
            </w:r>
            <w:r w:rsidRPr="00C8636E">
              <w:t>68</w:t>
            </w:r>
          </w:p>
        </w:tc>
        <w:tc>
          <w:tcPr>
            <w:tcW w:w="1511" w:type="dxa"/>
          </w:tcPr>
          <w:p w14:paraId="66E1180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35</w:t>
            </w:r>
            <w:r>
              <w:t>.</w:t>
            </w:r>
            <w:r w:rsidRPr="00C8636E">
              <w:t>51</w:t>
            </w:r>
          </w:p>
        </w:tc>
        <w:tc>
          <w:tcPr>
            <w:tcW w:w="1506" w:type="dxa"/>
          </w:tcPr>
          <w:p w14:paraId="6463992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5BF6B05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1D74D7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8FBF099" w14:textId="77777777" w:rsidTr="00966B14">
        <w:tc>
          <w:tcPr>
            <w:tcW w:w="1496" w:type="dxa"/>
          </w:tcPr>
          <w:p w14:paraId="07A726E1" w14:textId="77777777" w:rsidR="00520DA9" w:rsidRPr="00C8636E" w:rsidRDefault="00520DA9" w:rsidP="00966B14">
            <w:pPr>
              <w:spacing w:line="276" w:lineRule="auto"/>
            </w:pPr>
            <w:r w:rsidRPr="00C8636E">
              <w:t>SF-10</w:t>
            </w:r>
          </w:p>
        </w:tc>
        <w:tc>
          <w:tcPr>
            <w:tcW w:w="1511" w:type="dxa"/>
          </w:tcPr>
          <w:p w14:paraId="328B424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57</w:t>
            </w:r>
            <w:r>
              <w:t>.</w:t>
            </w:r>
            <w:r w:rsidRPr="00C8636E">
              <w:t>26</w:t>
            </w:r>
          </w:p>
        </w:tc>
        <w:tc>
          <w:tcPr>
            <w:tcW w:w="1511" w:type="dxa"/>
          </w:tcPr>
          <w:p w14:paraId="237A950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37</w:t>
            </w:r>
            <w:r>
              <w:t>.</w:t>
            </w:r>
            <w:r w:rsidRPr="00C8636E">
              <w:t>01</w:t>
            </w:r>
          </w:p>
        </w:tc>
        <w:tc>
          <w:tcPr>
            <w:tcW w:w="1506" w:type="dxa"/>
          </w:tcPr>
          <w:p w14:paraId="30B320D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62FF3A3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468F13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479B6290" w14:textId="77777777" w:rsidTr="00966B14">
        <w:tc>
          <w:tcPr>
            <w:tcW w:w="1496" w:type="dxa"/>
          </w:tcPr>
          <w:p w14:paraId="744A2161" w14:textId="77777777" w:rsidR="00520DA9" w:rsidRPr="00C8636E" w:rsidRDefault="00520DA9" w:rsidP="00966B14">
            <w:pPr>
              <w:spacing w:line="276" w:lineRule="auto"/>
            </w:pPr>
            <w:r w:rsidRPr="00C8636E">
              <w:t>SF-11</w:t>
            </w:r>
          </w:p>
        </w:tc>
        <w:tc>
          <w:tcPr>
            <w:tcW w:w="1511" w:type="dxa"/>
          </w:tcPr>
          <w:p w14:paraId="5AEF738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66</w:t>
            </w:r>
            <w:r>
              <w:t>.</w:t>
            </w:r>
            <w:r w:rsidRPr="00C8636E">
              <w:t>94</w:t>
            </w:r>
          </w:p>
        </w:tc>
        <w:tc>
          <w:tcPr>
            <w:tcW w:w="1511" w:type="dxa"/>
          </w:tcPr>
          <w:p w14:paraId="2F310F6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34</w:t>
            </w:r>
            <w:r>
              <w:t>.</w:t>
            </w:r>
            <w:r w:rsidRPr="00C8636E">
              <w:t>86</w:t>
            </w:r>
          </w:p>
        </w:tc>
        <w:tc>
          <w:tcPr>
            <w:tcW w:w="1506" w:type="dxa"/>
          </w:tcPr>
          <w:p w14:paraId="08282C0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082D9A9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5890D72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E6548F9" w14:textId="77777777" w:rsidTr="00966B14">
        <w:tc>
          <w:tcPr>
            <w:tcW w:w="1496" w:type="dxa"/>
          </w:tcPr>
          <w:p w14:paraId="2F211544" w14:textId="77777777" w:rsidR="00520DA9" w:rsidRPr="00C8636E" w:rsidRDefault="00520DA9" w:rsidP="00966B14">
            <w:pPr>
              <w:spacing w:line="276" w:lineRule="auto"/>
            </w:pPr>
            <w:r w:rsidRPr="00C8636E">
              <w:t>SF-12</w:t>
            </w:r>
          </w:p>
        </w:tc>
        <w:tc>
          <w:tcPr>
            <w:tcW w:w="1511" w:type="dxa"/>
          </w:tcPr>
          <w:p w14:paraId="23399B3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61</w:t>
            </w:r>
            <w:r>
              <w:t>.</w:t>
            </w:r>
            <w:r w:rsidRPr="00C8636E">
              <w:t>29</w:t>
            </w:r>
          </w:p>
        </w:tc>
        <w:tc>
          <w:tcPr>
            <w:tcW w:w="1511" w:type="dxa"/>
          </w:tcPr>
          <w:p w14:paraId="7404215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35</w:t>
            </w:r>
            <w:r>
              <w:t>.</w:t>
            </w:r>
            <w:r w:rsidRPr="00C8636E">
              <w:t>41</w:t>
            </w:r>
          </w:p>
        </w:tc>
        <w:tc>
          <w:tcPr>
            <w:tcW w:w="1506" w:type="dxa"/>
          </w:tcPr>
          <w:p w14:paraId="5D80AFD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2CE6E13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3059C19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8E0BD12" w14:textId="77777777" w:rsidTr="00966B14">
        <w:tc>
          <w:tcPr>
            <w:tcW w:w="1496" w:type="dxa"/>
          </w:tcPr>
          <w:p w14:paraId="0EAD675B" w14:textId="77777777" w:rsidR="00520DA9" w:rsidRPr="00C8636E" w:rsidRDefault="00520DA9" w:rsidP="00966B14">
            <w:pPr>
              <w:spacing w:line="276" w:lineRule="auto"/>
            </w:pPr>
            <w:r w:rsidRPr="00C8636E">
              <w:t>SF-13</w:t>
            </w:r>
          </w:p>
        </w:tc>
        <w:tc>
          <w:tcPr>
            <w:tcW w:w="1511" w:type="dxa"/>
          </w:tcPr>
          <w:p w14:paraId="2D62BAF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  <w:r>
              <w:t>.</w:t>
            </w:r>
            <w:r w:rsidRPr="00C8636E">
              <w:t>81</w:t>
            </w:r>
          </w:p>
        </w:tc>
        <w:tc>
          <w:tcPr>
            <w:tcW w:w="1511" w:type="dxa"/>
          </w:tcPr>
          <w:p w14:paraId="3FAA81D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37</w:t>
            </w:r>
            <w:r>
              <w:t>.</w:t>
            </w:r>
            <w:r w:rsidRPr="00C8636E">
              <w:t>17</w:t>
            </w:r>
          </w:p>
        </w:tc>
        <w:tc>
          <w:tcPr>
            <w:tcW w:w="1506" w:type="dxa"/>
          </w:tcPr>
          <w:p w14:paraId="0B43401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2DFD796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028661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8505645" w14:textId="77777777" w:rsidTr="00966B14">
        <w:tc>
          <w:tcPr>
            <w:tcW w:w="1496" w:type="dxa"/>
          </w:tcPr>
          <w:p w14:paraId="40C2312F" w14:textId="77777777" w:rsidR="00520DA9" w:rsidRPr="00C8636E" w:rsidRDefault="00520DA9" w:rsidP="00966B14">
            <w:pPr>
              <w:spacing w:line="276" w:lineRule="auto"/>
            </w:pPr>
            <w:r w:rsidRPr="00C8636E">
              <w:t>SF-14</w:t>
            </w:r>
          </w:p>
        </w:tc>
        <w:tc>
          <w:tcPr>
            <w:tcW w:w="1511" w:type="dxa"/>
          </w:tcPr>
          <w:p w14:paraId="74E5A32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70</w:t>
            </w:r>
            <w:r>
              <w:t>.</w:t>
            </w:r>
            <w:r w:rsidRPr="00C8636E">
              <w:t>97</w:t>
            </w:r>
          </w:p>
        </w:tc>
        <w:tc>
          <w:tcPr>
            <w:tcW w:w="1511" w:type="dxa"/>
          </w:tcPr>
          <w:p w14:paraId="28B0E92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34</w:t>
            </w:r>
            <w:r>
              <w:t>.</w:t>
            </w:r>
            <w:r w:rsidRPr="00C8636E">
              <w:t>39</w:t>
            </w:r>
          </w:p>
        </w:tc>
        <w:tc>
          <w:tcPr>
            <w:tcW w:w="1506" w:type="dxa"/>
          </w:tcPr>
          <w:p w14:paraId="25ED833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  <w:tc>
          <w:tcPr>
            <w:tcW w:w="1490" w:type="dxa"/>
          </w:tcPr>
          <w:p w14:paraId="23CFAD1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13062E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27853154" w14:textId="77777777" w:rsidTr="00966B14">
        <w:tc>
          <w:tcPr>
            <w:tcW w:w="1496" w:type="dxa"/>
          </w:tcPr>
          <w:p w14:paraId="6D0A812F" w14:textId="77777777" w:rsidR="00520DA9" w:rsidRPr="00C8636E" w:rsidRDefault="00520DA9" w:rsidP="00966B14">
            <w:pPr>
              <w:spacing w:line="276" w:lineRule="auto"/>
            </w:pPr>
            <w:r w:rsidRPr="00C8636E">
              <w:t>SF-15</w:t>
            </w:r>
          </w:p>
        </w:tc>
        <w:tc>
          <w:tcPr>
            <w:tcW w:w="1511" w:type="dxa"/>
          </w:tcPr>
          <w:p w14:paraId="470AEC6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76</w:t>
            </w:r>
            <w:r>
              <w:t>.</w:t>
            </w:r>
            <w:r w:rsidRPr="00C8636E">
              <w:t>61</w:t>
            </w:r>
          </w:p>
        </w:tc>
        <w:tc>
          <w:tcPr>
            <w:tcW w:w="1511" w:type="dxa"/>
          </w:tcPr>
          <w:p w14:paraId="091BD68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32</w:t>
            </w:r>
            <w:r>
              <w:t>.</w:t>
            </w:r>
            <w:r w:rsidRPr="00C8636E">
              <w:t>78</w:t>
            </w:r>
          </w:p>
        </w:tc>
        <w:tc>
          <w:tcPr>
            <w:tcW w:w="1506" w:type="dxa"/>
          </w:tcPr>
          <w:p w14:paraId="0C00D75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  <w:tc>
          <w:tcPr>
            <w:tcW w:w="1490" w:type="dxa"/>
          </w:tcPr>
          <w:p w14:paraId="17524BE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B37675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2AAF8FCE" w14:textId="77777777" w:rsidTr="00966B14">
        <w:tc>
          <w:tcPr>
            <w:tcW w:w="1496" w:type="dxa"/>
          </w:tcPr>
          <w:p w14:paraId="3BC2357D" w14:textId="77777777" w:rsidR="00520DA9" w:rsidRPr="00C8636E" w:rsidRDefault="00520DA9" w:rsidP="00966B14">
            <w:pPr>
              <w:spacing w:line="276" w:lineRule="auto"/>
            </w:pPr>
            <w:r w:rsidRPr="00C8636E">
              <w:t>SF-16</w:t>
            </w:r>
          </w:p>
        </w:tc>
        <w:tc>
          <w:tcPr>
            <w:tcW w:w="1511" w:type="dxa"/>
          </w:tcPr>
          <w:p w14:paraId="248ACB5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86</w:t>
            </w:r>
            <w:r>
              <w:t>.</w:t>
            </w:r>
            <w:r w:rsidRPr="00C8636E">
              <w:t>69</w:t>
            </w:r>
          </w:p>
        </w:tc>
        <w:tc>
          <w:tcPr>
            <w:tcW w:w="1511" w:type="dxa"/>
          </w:tcPr>
          <w:p w14:paraId="7BA679C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28</w:t>
            </w:r>
            <w:r>
              <w:t>.</w:t>
            </w:r>
            <w:r w:rsidRPr="00C8636E">
              <w:t>59</w:t>
            </w:r>
          </w:p>
        </w:tc>
        <w:tc>
          <w:tcPr>
            <w:tcW w:w="1506" w:type="dxa"/>
          </w:tcPr>
          <w:p w14:paraId="3C9BA11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  <w:tc>
          <w:tcPr>
            <w:tcW w:w="1490" w:type="dxa"/>
          </w:tcPr>
          <w:p w14:paraId="397FAD5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22904F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2D4EE165" w14:textId="77777777" w:rsidTr="00966B14">
        <w:tc>
          <w:tcPr>
            <w:tcW w:w="1496" w:type="dxa"/>
          </w:tcPr>
          <w:p w14:paraId="2C2CAE39" w14:textId="77777777" w:rsidR="00520DA9" w:rsidRPr="00C8636E" w:rsidRDefault="00520DA9" w:rsidP="00966B14">
            <w:pPr>
              <w:spacing w:line="276" w:lineRule="auto"/>
            </w:pPr>
            <w:r w:rsidRPr="00C8636E">
              <w:t>SF-17</w:t>
            </w:r>
          </w:p>
        </w:tc>
        <w:tc>
          <w:tcPr>
            <w:tcW w:w="1511" w:type="dxa"/>
          </w:tcPr>
          <w:p w14:paraId="4924991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33</w:t>
            </w:r>
            <w:r>
              <w:t>.</w:t>
            </w:r>
            <w:r w:rsidRPr="00C8636E">
              <w:t>87</w:t>
            </w:r>
          </w:p>
        </w:tc>
        <w:tc>
          <w:tcPr>
            <w:tcW w:w="1511" w:type="dxa"/>
          </w:tcPr>
          <w:p w14:paraId="1C1320FE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47</w:t>
            </w:r>
            <w:r>
              <w:t>.</w:t>
            </w:r>
            <w:r w:rsidRPr="00C8636E">
              <w:t>52</w:t>
            </w:r>
          </w:p>
        </w:tc>
        <w:tc>
          <w:tcPr>
            <w:tcW w:w="1506" w:type="dxa"/>
          </w:tcPr>
          <w:p w14:paraId="24E564E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0F5BAC7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AF4D2F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026AABAF" w14:textId="77777777" w:rsidTr="00966B14">
        <w:tc>
          <w:tcPr>
            <w:tcW w:w="1496" w:type="dxa"/>
          </w:tcPr>
          <w:p w14:paraId="46299CFC" w14:textId="77777777" w:rsidR="00520DA9" w:rsidRPr="00C8636E" w:rsidRDefault="00520DA9" w:rsidP="00966B14">
            <w:pPr>
              <w:spacing w:line="276" w:lineRule="auto"/>
            </w:pPr>
            <w:r w:rsidRPr="00C8636E">
              <w:t>SF-18</w:t>
            </w:r>
          </w:p>
        </w:tc>
        <w:tc>
          <w:tcPr>
            <w:tcW w:w="1511" w:type="dxa"/>
          </w:tcPr>
          <w:p w14:paraId="4578395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26</w:t>
            </w:r>
            <w:r>
              <w:t>.</w:t>
            </w:r>
            <w:r w:rsidRPr="00C8636E">
              <w:t>61</w:t>
            </w:r>
          </w:p>
        </w:tc>
        <w:tc>
          <w:tcPr>
            <w:tcW w:w="1511" w:type="dxa"/>
          </w:tcPr>
          <w:p w14:paraId="303D085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44</w:t>
            </w:r>
            <w:r>
              <w:t>.</w:t>
            </w:r>
            <w:r w:rsidRPr="00C8636E">
              <w:t>37</w:t>
            </w:r>
          </w:p>
        </w:tc>
        <w:tc>
          <w:tcPr>
            <w:tcW w:w="1506" w:type="dxa"/>
          </w:tcPr>
          <w:p w14:paraId="3074BE0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09A9F72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587B048E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245CF6CB" w14:textId="77777777" w:rsidTr="00966B14">
        <w:tc>
          <w:tcPr>
            <w:tcW w:w="1496" w:type="dxa"/>
          </w:tcPr>
          <w:p w14:paraId="514901DC" w14:textId="77777777" w:rsidR="00520DA9" w:rsidRPr="00C8636E" w:rsidRDefault="00520DA9" w:rsidP="00966B14">
            <w:pPr>
              <w:spacing w:line="276" w:lineRule="auto"/>
            </w:pPr>
            <w:r w:rsidRPr="00C8636E">
              <w:t>SF-19</w:t>
            </w:r>
          </w:p>
        </w:tc>
        <w:tc>
          <w:tcPr>
            <w:tcW w:w="1511" w:type="dxa"/>
          </w:tcPr>
          <w:p w14:paraId="78D931F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25</w:t>
            </w:r>
            <w:r>
              <w:t>.</w:t>
            </w:r>
            <w:r w:rsidRPr="00C8636E">
              <w:t>00</w:t>
            </w:r>
          </w:p>
        </w:tc>
        <w:tc>
          <w:tcPr>
            <w:tcW w:w="1511" w:type="dxa"/>
          </w:tcPr>
          <w:p w14:paraId="3F5F71F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43</w:t>
            </w:r>
            <w:r>
              <w:t>.</w:t>
            </w:r>
            <w:r w:rsidRPr="00C8636E">
              <w:t>48</w:t>
            </w:r>
          </w:p>
        </w:tc>
        <w:tc>
          <w:tcPr>
            <w:tcW w:w="1506" w:type="dxa"/>
          </w:tcPr>
          <w:p w14:paraId="4BA37C9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59EEF28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3EDC4C0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4C4B1B4" w14:textId="77777777" w:rsidTr="00966B14">
        <w:tc>
          <w:tcPr>
            <w:tcW w:w="1496" w:type="dxa"/>
          </w:tcPr>
          <w:p w14:paraId="1D748C36" w14:textId="77777777" w:rsidR="00520DA9" w:rsidRPr="00C8636E" w:rsidRDefault="00520DA9" w:rsidP="00966B14">
            <w:pPr>
              <w:spacing w:line="276" w:lineRule="auto"/>
            </w:pPr>
            <w:r w:rsidRPr="00C8636E">
              <w:t>SF-20</w:t>
            </w:r>
          </w:p>
        </w:tc>
        <w:tc>
          <w:tcPr>
            <w:tcW w:w="1511" w:type="dxa"/>
          </w:tcPr>
          <w:p w14:paraId="1B33AB8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34</w:t>
            </w:r>
            <w:r>
              <w:t>.</w:t>
            </w:r>
            <w:r w:rsidRPr="00C8636E">
              <w:t>68</w:t>
            </w:r>
          </w:p>
        </w:tc>
        <w:tc>
          <w:tcPr>
            <w:tcW w:w="1511" w:type="dxa"/>
          </w:tcPr>
          <w:p w14:paraId="2847ADC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47</w:t>
            </w:r>
            <w:r>
              <w:t>.</w:t>
            </w:r>
            <w:r w:rsidRPr="00C8636E">
              <w:t>79</w:t>
            </w:r>
          </w:p>
        </w:tc>
        <w:tc>
          <w:tcPr>
            <w:tcW w:w="1506" w:type="dxa"/>
          </w:tcPr>
          <w:p w14:paraId="60E1DE4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5418BB0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53CC041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46BE32D" w14:textId="77777777" w:rsidTr="00966B14">
        <w:tc>
          <w:tcPr>
            <w:tcW w:w="1496" w:type="dxa"/>
          </w:tcPr>
          <w:p w14:paraId="18E222B4" w14:textId="77777777" w:rsidR="00520DA9" w:rsidRPr="00C8636E" w:rsidRDefault="00520DA9" w:rsidP="00966B14">
            <w:pPr>
              <w:spacing w:line="276" w:lineRule="auto"/>
            </w:pPr>
            <w:r w:rsidRPr="00C8636E">
              <w:t>SF-21</w:t>
            </w:r>
          </w:p>
        </w:tc>
        <w:tc>
          <w:tcPr>
            <w:tcW w:w="1511" w:type="dxa"/>
          </w:tcPr>
          <w:p w14:paraId="365A24D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31</w:t>
            </w:r>
            <w:r>
              <w:t>.</w:t>
            </w:r>
            <w:r w:rsidRPr="00C8636E">
              <w:t>45</w:t>
            </w:r>
          </w:p>
        </w:tc>
        <w:tc>
          <w:tcPr>
            <w:tcW w:w="1511" w:type="dxa"/>
          </w:tcPr>
          <w:p w14:paraId="3B44109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46</w:t>
            </w:r>
            <w:r>
              <w:t>.</w:t>
            </w:r>
            <w:r w:rsidRPr="00C8636E">
              <w:t>62</w:t>
            </w:r>
          </w:p>
        </w:tc>
        <w:tc>
          <w:tcPr>
            <w:tcW w:w="1506" w:type="dxa"/>
          </w:tcPr>
          <w:p w14:paraId="3D3D4B7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73841F0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EA7BF8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1284DA7B" w14:textId="77777777" w:rsidTr="00966B14">
        <w:tc>
          <w:tcPr>
            <w:tcW w:w="1496" w:type="dxa"/>
          </w:tcPr>
          <w:p w14:paraId="69F73194" w14:textId="77777777" w:rsidR="00520DA9" w:rsidRPr="00C8636E" w:rsidRDefault="00520DA9" w:rsidP="00966B14">
            <w:pPr>
              <w:spacing w:line="276" w:lineRule="auto"/>
            </w:pPr>
            <w:r w:rsidRPr="00C8636E">
              <w:t>SF-22</w:t>
            </w:r>
          </w:p>
        </w:tc>
        <w:tc>
          <w:tcPr>
            <w:tcW w:w="1511" w:type="dxa"/>
          </w:tcPr>
          <w:p w14:paraId="4B35DAE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30</w:t>
            </w:r>
            <w:r>
              <w:t>.</w:t>
            </w:r>
            <w:r w:rsidRPr="00C8636E">
              <w:t>65</w:t>
            </w:r>
          </w:p>
        </w:tc>
        <w:tc>
          <w:tcPr>
            <w:tcW w:w="1511" w:type="dxa"/>
          </w:tcPr>
          <w:p w14:paraId="6C1B851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46</w:t>
            </w:r>
            <w:r>
              <w:t>.</w:t>
            </w:r>
            <w:r w:rsidRPr="00C8636E">
              <w:t>29</w:t>
            </w:r>
          </w:p>
        </w:tc>
        <w:tc>
          <w:tcPr>
            <w:tcW w:w="1506" w:type="dxa"/>
          </w:tcPr>
          <w:p w14:paraId="76CEA86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711ECBB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457AC92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B696D71" w14:textId="77777777" w:rsidTr="00966B14">
        <w:tc>
          <w:tcPr>
            <w:tcW w:w="1496" w:type="dxa"/>
          </w:tcPr>
          <w:p w14:paraId="0DBE6253" w14:textId="77777777" w:rsidR="00520DA9" w:rsidRPr="00C8636E" w:rsidRDefault="00520DA9" w:rsidP="00966B14">
            <w:pPr>
              <w:spacing w:line="276" w:lineRule="auto"/>
            </w:pPr>
            <w:r w:rsidRPr="00C8636E">
              <w:t>SF-23</w:t>
            </w:r>
          </w:p>
        </w:tc>
        <w:tc>
          <w:tcPr>
            <w:tcW w:w="1511" w:type="dxa"/>
          </w:tcPr>
          <w:p w14:paraId="5BCEC21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84</w:t>
            </w:r>
          </w:p>
        </w:tc>
        <w:tc>
          <w:tcPr>
            <w:tcW w:w="1511" w:type="dxa"/>
          </w:tcPr>
          <w:p w14:paraId="25FA136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45</w:t>
            </w:r>
            <w:r>
              <w:t>.</w:t>
            </w:r>
            <w:r w:rsidRPr="00C8636E">
              <w:t>94</w:t>
            </w:r>
          </w:p>
        </w:tc>
        <w:tc>
          <w:tcPr>
            <w:tcW w:w="1506" w:type="dxa"/>
          </w:tcPr>
          <w:p w14:paraId="05C71EB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0" w:type="dxa"/>
          </w:tcPr>
          <w:p w14:paraId="42F283E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6CBB604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0CF523B0" w14:textId="77777777" w:rsidTr="00966B14">
        <w:tc>
          <w:tcPr>
            <w:tcW w:w="1496" w:type="dxa"/>
          </w:tcPr>
          <w:p w14:paraId="46986663" w14:textId="77777777" w:rsidR="00520DA9" w:rsidRPr="00C8636E" w:rsidRDefault="00520DA9" w:rsidP="00966B14">
            <w:pPr>
              <w:spacing w:line="276" w:lineRule="auto"/>
            </w:pPr>
            <w:r w:rsidRPr="00C8636E">
              <w:t>SF-24</w:t>
            </w:r>
          </w:p>
        </w:tc>
        <w:tc>
          <w:tcPr>
            <w:tcW w:w="1511" w:type="dxa"/>
          </w:tcPr>
          <w:p w14:paraId="5F9CB1D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46</w:t>
            </w:r>
            <w:r>
              <w:t>.</w:t>
            </w:r>
            <w:r w:rsidRPr="00C8636E">
              <w:t>13</w:t>
            </w:r>
          </w:p>
        </w:tc>
        <w:tc>
          <w:tcPr>
            <w:tcW w:w="1511" w:type="dxa"/>
          </w:tcPr>
          <w:p w14:paraId="195E6E3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24</w:t>
            </w:r>
            <w:r>
              <w:t>.</w:t>
            </w:r>
            <w:r w:rsidRPr="00C8636E">
              <w:t>75</w:t>
            </w:r>
          </w:p>
        </w:tc>
        <w:tc>
          <w:tcPr>
            <w:tcW w:w="1506" w:type="dxa"/>
          </w:tcPr>
          <w:p w14:paraId="56B67B1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319DC02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0BE28AD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2FCB89F2" w14:textId="77777777" w:rsidTr="00966B14">
        <w:tc>
          <w:tcPr>
            <w:tcW w:w="1496" w:type="dxa"/>
          </w:tcPr>
          <w:p w14:paraId="3366D8A7" w14:textId="77777777" w:rsidR="00520DA9" w:rsidRPr="00C8636E" w:rsidRDefault="00520DA9" w:rsidP="00966B14">
            <w:pPr>
              <w:spacing w:line="276" w:lineRule="auto"/>
            </w:pPr>
            <w:r w:rsidRPr="00C8636E">
              <w:t>SF-25</w:t>
            </w:r>
          </w:p>
        </w:tc>
        <w:tc>
          <w:tcPr>
            <w:tcW w:w="1511" w:type="dxa"/>
          </w:tcPr>
          <w:p w14:paraId="0B923D9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53</w:t>
            </w:r>
            <w:r>
              <w:t>.</w:t>
            </w:r>
            <w:r w:rsidRPr="00C8636E">
              <w:t>23</w:t>
            </w:r>
          </w:p>
        </w:tc>
        <w:tc>
          <w:tcPr>
            <w:tcW w:w="1511" w:type="dxa"/>
          </w:tcPr>
          <w:p w14:paraId="0452535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10</w:t>
            </w:r>
          </w:p>
        </w:tc>
        <w:tc>
          <w:tcPr>
            <w:tcW w:w="1506" w:type="dxa"/>
          </w:tcPr>
          <w:p w14:paraId="6553863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50500D5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A1CD95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1EB121C2" w14:textId="77777777" w:rsidTr="00966B14">
        <w:tc>
          <w:tcPr>
            <w:tcW w:w="1496" w:type="dxa"/>
          </w:tcPr>
          <w:p w14:paraId="2E77D57E" w14:textId="77777777" w:rsidR="00520DA9" w:rsidRPr="00C8636E" w:rsidRDefault="00520DA9" w:rsidP="00966B14">
            <w:pPr>
              <w:spacing w:line="276" w:lineRule="auto"/>
            </w:pPr>
            <w:r w:rsidRPr="00C8636E">
              <w:t>SF-26</w:t>
            </w:r>
          </w:p>
        </w:tc>
        <w:tc>
          <w:tcPr>
            <w:tcW w:w="1511" w:type="dxa"/>
          </w:tcPr>
          <w:p w14:paraId="46460EA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51</w:t>
            </w:r>
            <w:r>
              <w:t>.</w:t>
            </w:r>
            <w:r w:rsidRPr="00C8636E">
              <w:t>61</w:t>
            </w:r>
          </w:p>
        </w:tc>
        <w:tc>
          <w:tcPr>
            <w:tcW w:w="1511" w:type="dxa"/>
          </w:tcPr>
          <w:p w14:paraId="08ADDCC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42</w:t>
            </w:r>
          </w:p>
        </w:tc>
        <w:tc>
          <w:tcPr>
            <w:tcW w:w="1506" w:type="dxa"/>
          </w:tcPr>
          <w:p w14:paraId="10FAFD7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07DB2CF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E585B3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396F5A42" w14:textId="77777777" w:rsidTr="00966B14">
        <w:tc>
          <w:tcPr>
            <w:tcW w:w="1496" w:type="dxa"/>
          </w:tcPr>
          <w:p w14:paraId="0C68C6DA" w14:textId="77777777" w:rsidR="00520DA9" w:rsidRPr="00C8636E" w:rsidRDefault="00520DA9" w:rsidP="00966B14">
            <w:pPr>
              <w:spacing w:line="276" w:lineRule="auto"/>
            </w:pPr>
            <w:r w:rsidRPr="00C8636E">
              <w:t>SF-27</w:t>
            </w:r>
          </w:p>
        </w:tc>
        <w:tc>
          <w:tcPr>
            <w:tcW w:w="1511" w:type="dxa"/>
          </w:tcPr>
          <w:p w14:paraId="2AA1559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43</w:t>
            </w:r>
            <w:r>
              <w:t>.</w:t>
            </w:r>
            <w:r w:rsidRPr="00C8636E">
              <w:t>06</w:t>
            </w:r>
          </w:p>
        </w:tc>
        <w:tc>
          <w:tcPr>
            <w:tcW w:w="1511" w:type="dxa"/>
          </w:tcPr>
          <w:p w14:paraId="0A5D44C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83</w:t>
            </w:r>
          </w:p>
        </w:tc>
        <w:tc>
          <w:tcPr>
            <w:tcW w:w="1506" w:type="dxa"/>
          </w:tcPr>
          <w:p w14:paraId="3723F4E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7977631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7421380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26E3FBB" w14:textId="77777777" w:rsidTr="00966B14">
        <w:tc>
          <w:tcPr>
            <w:tcW w:w="1496" w:type="dxa"/>
          </w:tcPr>
          <w:p w14:paraId="7FE6573C" w14:textId="77777777" w:rsidR="00520DA9" w:rsidRPr="00C8636E" w:rsidRDefault="00520DA9" w:rsidP="00966B14">
            <w:pPr>
              <w:spacing w:line="276" w:lineRule="auto"/>
            </w:pPr>
            <w:r w:rsidRPr="00C8636E">
              <w:t>SF-28</w:t>
            </w:r>
          </w:p>
        </w:tc>
        <w:tc>
          <w:tcPr>
            <w:tcW w:w="1511" w:type="dxa"/>
          </w:tcPr>
          <w:p w14:paraId="42ADA10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52</w:t>
            </w:r>
            <w:r>
              <w:t>.</w:t>
            </w:r>
            <w:r w:rsidRPr="00C8636E">
              <w:t>10</w:t>
            </w:r>
          </w:p>
        </w:tc>
        <w:tc>
          <w:tcPr>
            <w:tcW w:w="1511" w:type="dxa"/>
          </w:tcPr>
          <w:p w14:paraId="1A06F8F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26</w:t>
            </w:r>
            <w:r>
              <w:t>.</w:t>
            </w:r>
            <w:r w:rsidRPr="00C8636E">
              <w:t>23</w:t>
            </w:r>
          </w:p>
        </w:tc>
        <w:tc>
          <w:tcPr>
            <w:tcW w:w="1506" w:type="dxa"/>
          </w:tcPr>
          <w:p w14:paraId="188AAFE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1B8B921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546FDC9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1D847FE" w14:textId="77777777" w:rsidTr="00966B14">
        <w:tc>
          <w:tcPr>
            <w:tcW w:w="1496" w:type="dxa"/>
          </w:tcPr>
          <w:p w14:paraId="3A8FCF96" w14:textId="77777777" w:rsidR="00520DA9" w:rsidRPr="00C8636E" w:rsidRDefault="00520DA9" w:rsidP="00966B14">
            <w:pPr>
              <w:spacing w:line="276" w:lineRule="auto"/>
            </w:pPr>
            <w:r w:rsidRPr="00C8636E">
              <w:t>SF-29</w:t>
            </w:r>
          </w:p>
        </w:tc>
        <w:tc>
          <w:tcPr>
            <w:tcW w:w="1511" w:type="dxa"/>
          </w:tcPr>
          <w:p w14:paraId="3A1B817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57</w:t>
            </w:r>
            <w:r>
              <w:t>.</w:t>
            </w:r>
            <w:r w:rsidRPr="00C8636E">
              <w:t>74</w:t>
            </w:r>
          </w:p>
        </w:tc>
        <w:tc>
          <w:tcPr>
            <w:tcW w:w="1511" w:type="dxa"/>
          </w:tcPr>
          <w:p w14:paraId="4C4363A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32</w:t>
            </w:r>
          </w:p>
        </w:tc>
        <w:tc>
          <w:tcPr>
            <w:tcW w:w="1506" w:type="dxa"/>
          </w:tcPr>
          <w:p w14:paraId="50524C2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60</w:t>
            </w:r>
          </w:p>
        </w:tc>
        <w:tc>
          <w:tcPr>
            <w:tcW w:w="1490" w:type="dxa"/>
          </w:tcPr>
          <w:p w14:paraId="003FD87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2C5F5F5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2DB838A" w14:textId="77777777" w:rsidTr="00966B14">
        <w:tc>
          <w:tcPr>
            <w:tcW w:w="1496" w:type="dxa"/>
          </w:tcPr>
          <w:p w14:paraId="414ED1E3" w14:textId="77777777" w:rsidR="00520DA9" w:rsidRPr="00C8636E" w:rsidRDefault="00520DA9" w:rsidP="00966B14">
            <w:pPr>
              <w:spacing w:line="276" w:lineRule="auto"/>
            </w:pPr>
            <w:r w:rsidRPr="00C8636E">
              <w:t>SF-30</w:t>
            </w:r>
          </w:p>
        </w:tc>
        <w:tc>
          <w:tcPr>
            <w:tcW w:w="1511" w:type="dxa"/>
          </w:tcPr>
          <w:p w14:paraId="07D6B98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60</w:t>
            </w:r>
            <w:r>
              <w:t>.</w:t>
            </w:r>
            <w:r w:rsidRPr="00C8636E">
              <w:t>00</w:t>
            </w:r>
          </w:p>
        </w:tc>
        <w:tc>
          <w:tcPr>
            <w:tcW w:w="1511" w:type="dxa"/>
          </w:tcPr>
          <w:p w14:paraId="5398FFA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29</w:t>
            </w:r>
            <w:r>
              <w:t>.</w:t>
            </w:r>
            <w:r w:rsidRPr="00C8636E">
              <w:t>63</w:t>
            </w:r>
          </w:p>
        </w:tc>
        <w:tc>
          <w:tcPr>
            <w:tcW w:w="1506" w:type="dxa"/>
          </w:tcPr>
          <w:p w14:paraId="2F94BB0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60</w:t>
            </w:r>
          </w:p>
        </w:tc>
        <w:tc>
          <w:tcPr>
            <w:tcW w:w="1490" w:type="dxa"/>
          </w:tcPr>
          <w:p w14:paraId="77D7E411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305548E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A575C4B" w14:textId="77777777" w:rsidTr="00966B14">
        <w:tc>
          <w:tcPr>
            <w:tcW w:w="1496" w:type="dxa"/>
          </w:tcPr>
          <w:p w14:paraId="4A521DFF" w14:textId="77777777" w:rsidR="00520DA9" w:rsidRPr="00C8636E" w:rsidRDefault="00520DA9" w:rsidP="00966B14">
            <w:pPr>
              <w:spacing w:line="276" w:lineRule="auto"/>
            </w:pPr>
            <w:r w:rsidRPr="00C8636E">
              <w:t>SF-31</w:t>
            </w:r>
          </w:p>
        </w:tc>
        <w:tc>
          <w:tcPr>
            <w:tcW w:w="1511" w:type="dxa"/>
          </w:tcPr>
          <w:p w14:paraId="4B55A9C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61</w:t>
            </w:r>
            <w:r>
              <w:t>.</w:t>
            </w:r>
            <w:r w:rsidRPr="00C8636E">
              <w:t>77</w:t>
            </w:r>
          </w:p>
        </w:tc>
        <w:tc>
          <w:tcPr>
            <w:tcW w:w="1511" w:type="dxa"/>
          </w:tcPr>
          <w:p w14:paraId="306052C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28</w:t>
            </w:r>
            <w:r>
              <w:t>.</w:t>
            </w:r>
            <w:r w:rsidRPr="00C8636E">
              <w:t>97</w:t>
            </w:r>
          </w:p>
        </w:tc>
        <w:tc>
          <w:tcPr>
            <w:tcW w:w="1506" w:type="dxa"/>
          </w:tcPr>
          <w:p w14:paraId="7A554BD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60</w:t>
            </w:r>
          </w:p>
        </w:tc>
        <w:tc>
          <w:tcPr>
            <w:tcW w:w="1490" w:type="dxa"/>
          </w:tcPr>
          <w:p w14:paraId="354AD73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132E17E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CEC39AC" w14:textId="77777777" w:rsidTr="00966B14">
        <w:tc>
          <w:tcPr>
            <w:tcW w:w="1496" w:type="dxa"/>
          </w:tcPr>
          <w:p w14:paraId="347C9A9D" w14:textId="77777777" w:rsidR="00520DA9" w:rsidRPr="00C8636E" w:rsidRDefault="00520DA9" w:rsidP="00966B14">
            <w:pPr>
              <w:spacing w:line="276" w:lineRule="auto"/>
            </w:pPr>
            <w:r w:rsidRPr="00C8636E">
              <w:t>SF-32</w:t>
            </w:r>
          </w:p>
        </w:tc>
        <w:tc>
          <w:tcPr>
            <w:tcW w:w="1511" w:type="dxa"/>
          </w:tcPr>
          <w:p w14:paraId="2B444C0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53</w:t>
            </w:r>
            <w:r>
              <w:t>.</w:t>
            </w:r>
            <w:r w:rsidRPr="00C8636E">
              <w:t>06</w:t>
            </w:r>
          </w:p>
        </w:tc>
        <w:tc>
          <w:tcPr>
            <w:tcW w:w="1511" w:type="dxa"/>
          </w:tcPr>
          <w:p w14:paraId="762698D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28</w:t>
            </w:r>
            <w:r>
              <w:t>.</w:t>
            </w:r>
            <w:r w:rsidRPr="00C8636E">
              <w:t>29</w:t>
            </w:r>
          </w:p>
        </w:tc>
        <w:tc>
          <w:tcPr>
            <w:tcW w:w="1506" w:type="dxa"/>
          </w:tcPr>
          <w:p w14:paraId="41C15AB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60</w:t>
            </w:r>
          </w:p>
        </w:tc>
        <w:tc>
          <w:tcPr>
            <w:tcW w:w="1490" w:type="dxa"/>
          </w:tcPr>
          <w:p w14:paraId="31C157A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614D48BC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F7AC982" w14:textId="77777777" w:rsidTr="00966B14">
        <w:tc>
          <w:tcPr>
            <w:tcW w:w="1496" w:type="dxa"/>
          </w:tcPr>
          <w:p w14:paraId="3D6D7279" w14:textId="77777777" w:rsidR="00520DA9" w:rsidRPr="00C8636E" w:rsidRDefault="00520DA9" w:rsidP="00966B14">
            <w:pPr>
              <w:spacing w:line="276" w:lineRule="auto"/>
            </w:pPr>
            <w:r w:rsidRPr="00C8636E">
              <w:t>SF-33</w:t>
            </w:r>
          </w:p>
        </w:tc>
        <w:tc>
          <w:tcPr>
            <w:tcW w:w="1511" w:type="dxa"/>
          </w:tcPr>
          <w:p w14:paraId="2ACD508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41</w:t>
            </w:r>
            <w:r>
              <w:t>.</w:t>
            </w:r>
            <w:r w:rsidRPr="00C8636E">
              <w:t>94</w:t>
            </w:r>
          </w:p>
        </w:tc>
        <w:tc>
          <w:tcPr>
            <w:tcW w:w="1511" w:type="dxa"/>
          </w:tcPr>
          <w:p w14:paraId="2196B98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28</w:t>
            </w:r>
          </w:p>
        </w:tc>
        <w:tc>
          <w:tcPr>
            <w:tcW w:w="1506" w:type="dxa"/>
          </w:tcPr>
          <w:p w14:paraId="2E579D1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40</w:t>
            </w:r>
          </w:p>
        </w:tc>
        <w:tc>
          <w:tcPr>
            <w:tcW w:w="1490" w:type="dxa"/>
          </w:tcPr>
          <w:p w14:paraId="72329EF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1B0A917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5F183196" w14:textId="77777777" w:rsidTr="00966B14">
        <w:tc>
          <w:tcPr>
            <w:tcW w:w="1496" w:type="dxa"/>
          </w:tcPr>
          <w:p w14:paraId="24916D2D" w14:textId="77777777" w:rsidR="00520DA9" w:rsidRPr="00C8636E" w:rsidRDefault="00520DA9" w:rsidP="00966B14">
            <w:pPr>
              <w:spacing w:line="276" w:lineRule="auto"/>
            </w:pPr>
            <w:r w:rsidRPr="00C8636E">
              <w:t>SF-34</w:t>
            </w:r>
          </w:p>
        </w:tc>
        <w:tc>
          <w:tcPr>
            <w:tcW w:w="1511" w:type="dxa"/>
          </w:tcPr>
          <w:p w14:paraId="7A160F04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  <w:r>
              <w:t>.</w:t>
            </w:r>
            <w:r w:rsidRPr="00C8636E">
              <w:t>20</w:t>
            </w:r>
          </w:p>
        </w:tc>
        <w:tc>
          <w:tcPr>
            <w:tcW w:w="1511" w:type="dxa"/>
          </w:tcPr>
          <w:p w14:paraId="3B4B0B15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26</w:t>
            </w:r>
            <w:r>
              <w:t>.</w:t>
            </w:r>
            <w:r w:rsidRPr="00C8636E">
              <w:t>96</w:t>
            </w:r>
          </w:p>
        </w:tc>
        <w:tc>
          <w:tcPr>
            <w:tcW w:w="1506" w:type="dxa"/>
          </w:tcPr>
          <w:p w14:paraId="48F4FD92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79B094D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0649FA69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18D97CCC" w14:textId="77777777" w:rsidTr="00966B14">
        <w:tc>
          <w:tcPr>
            <w:tcW w:w="1496" w:type="dxa"/>
          </w:tcPr>
          <w:p w14:paraId="3E331E1C" w14:textId="77777777" w:rsidR="00520DA9" w:rsidRPr="00C8636E" w:rsidRDefault="00520DA9" w:rsidP="00966B14">
            <w:pPr>
              <w:spacing w:line="276" w:lineRule="auto"/>
            </w:pPr>
            <w:r w:rsidRPr="00C8636E">
              <w:t>SF-35</w:t>
            </w:r>
          </w:p>
        </w:tc>
        <w:tc>
          <w:tcPr>
            <w:tcW w:w="1511" w:type="dxa"/>
          </w:tcPr>
          <w:p w14:paraId="4A16F11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34</w:t>
            </w:r>
            <w:r>
              <w:t>.</w:t>
            </w:r>
            <w:r w:rsidRPr="00C8636E">
              <w:t>48</w:t>
            </w:r>
          </w:p>
        </w:tc>
        <w:tc>
          <w:tcPr>
            <w:tcW w:w="1511" w:type="dxa"/>
          </w:tcPr>
          <w:p w14:paraId="6D2CB050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90</w:t>
            </w:r>
          </w:p>
        </w:tc>
        <w:tc>
          <w:tcPr>
            <w:tcW w:w="1506" w:type="dxa"/>
          </w:tcPr>
          <w:p w14:paraId="6674D18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25</w:t>
            </w:r>
          </w:p>
        </w:tc>
        <w:tc>
          <w:tcPr>
            <w:tcW w:w="1490" w:type="dxa"/>
          </w:tcPr>
          <w:p w14:paraId="2A978B4D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12C7DF98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770C5E35" w14:textId="77777777" w:rsidTr="00966B14">
        <w:tc>
          <w:tcPr>
            <w:tcW w:w="1496" w:type="dxa"/>
          </w:tcPr>
          <w:p w14:paraId="6A9568E3" w14:textId="77777777" w:rsidR="00520DA9" w:rsidRPr="00C8636E" w:rsidRDefault="00520DA9" w:rsidP="00966B14">
            <w:pPr>
              <w:spacing w:line="276" w:lineRule="auto"/>
            </w:pPr>
            <w:r w:rsidRPr="00C8636E">
              <w:t>SF-36</w:t>
            </w:r>
          </w:p>
        </w:tc>
        <w:tc>
          <w:tcPr>
            <w:tcW w:w="1511" w:type="dxa"/>
          </w:tcPr>
          <w:p w14:paraId="00E5B0F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57</w:t>
            </w:r>
            <w:r>
              <w:t>.</w:t>
            </w:r>
            <w:r w:rsidRPr="00C8636E">
              <w:t>06</w:t>
            </w:r>
          </w:p>
        </w:tc>
        <w:tc>
          <w:tcPr>
            <w:tcW w:w="1511" w:type="dxa"/>
          </w:tcPr>
          <w:p w14:paraId="06C1FDA6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27</w:t>
            </w:r>
            <w:r>
              <w:t>.</w:t>
            </w:r>
            <w:r w:rsidRPr="00C8636E">
              <w:t>16</w:t>
            </w:r>
          </w:p>
        </w:tc>
        <w:tc>
          <w:tcPr>
            <w:tcW w:w="1506" w:type="dxa"/>
          </w:tcPr>
          <w:p w14:paraId="5B2C729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50</w:t>
            </w:r>
          </w:p>
        </w:tc>
        <w:tc>
          <w:tcPr>
            <w:tcW w:w="1490" w:type="dxa"/>
          </w:tcPr>
          <w:p w14:paraId="5334F36B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0</w:t>
            </w:r>
          </w:p>
        </w:tc>
        <w:tc>
          <w:tcPr>
            <w:tcW w:w="1496" w:type="dxa"/>
          </w:tcPr>
          <w:p w14:paraId="316B28E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100</w:t>
            </w:r>
          </w:p>
        </w:tc>
      </w:tr>
      <w:tr w:rsidR="00520DA9" w:rsidRPr="00C133CD" w14:paraId="6AFC9FD0" w14:textId="77777777" w:rsidTr="00966B14">
        <w:tc>
          <w:tcPr>
            <w:tcW w:w="1496" w:type="dxa"/>
          </w:tcPr>
          <w:p w14:paraId="30871DFA" w14:textId="77777777" w:rsidR="00520DA9" w:rsidRPr="00C8636E" w:rsidRDefault="00520DA9" w:rsidP="00966B14">
            <w:pPr>
              <w:spacing w:line="276" w:lineRule="auto"/>
            </w:pPr>
            <w:r w:rsidRPr="00C8636E">
              <w:t xml:space="preserve">Total </w:t>
            </w:r>
            <w:r>
              <w:t>s</w:t>
            </w:r>
            <w:r w:rsidRPr="00C8636E">
              <w:t>core</w:t>
            </w:r>
          </w:p>
        </w:tc>
        <w:tc>
          <w:tcPr>
            <w:tcW w:w="1511" w:type="dxa"/>
          </w:tcPr>
          <w:p w14:paraId="4A95CA13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49</w:t>
            </w:r>
            <w:r>
              <w:t>.</w:t>
            </w:r>
            <w:r w:rsidRPr="00C8636E">
              <w:t>57</w:t>
            </w:r>
          </w:p>
        </w:tc>
        <w:tc>
          <w:tcPr>
            <w:tcW w:w="1511" w:type="dxa"/>
          </w:tcPr>
          <w:p w14:paraId="6F7614F7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17</w:t>
            </w:r>
            <w:r>
              <w:t>.</w:t>
            </w:r>
            <w:r w:rsidRPr="00C8636E">
              <w:t>84</w:t>
            </w:r>
          </w:p>
        </w:tc>
        <w:tc>
          <w:tcPr>
            <w:tcW w:w="1506" w:type="dxa"/>
          </w:tcPr>
          <w:p w14:paraId="200F2E4F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46</w:t>
            </w:r>
            <w:r>
              <w:t>.</w:t>
            </w:r>
            <w:r w:rsidRPr="00C8636E">
              <w:t>53</w:t>
            </w:r>
          </w:p>
        </w:tc>
        <w:tc>
          <w:tcPr>
            <w:tcW w:w="1490" w:type="dxa"/>
          </w:tcPr>
          <w:p w14:paraId="017059CE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8</w:t>
            </w:r>
            <w:r>
              <w:t>.</w:t>
            </w:r>
            <w:r w:rsidRPr="00C8636E">
              <w:t>33</w:t>
            </w:r>
          </w:p>
        </w:tc>
        <w:tc>
          <w:tcPr>
            <w:tcW w:w="1496" w:type="dxa"/>
          </w:tcPr>
          <w:p w14:paraId="4E31E3CA" w14:textId="77777777" w:rsidR="00520DA9" w:rsidRPr="00C8636E" w:rsidRDefault="00520DA9" w:rsidP="00966B14">
            <w:pPr>
              <w:spacing w:line="276" w:lineRule="auto"/>
              <w:jc w:val="center"/>
            </w:pPr>
            <w:r w:rsidRPr="00C8636E">
              <w:t>90</w:t>
            </w:r>
            <w:r>
              <w:t>.</w:t>
            </w:r>
            <w:r w:rsidRPr="00C8636E">
              <w:t>69</w:t>
            </w:r>
          </w:p>
        </w:tc>
      </w:tr>
    </w:tbl>
    <w:p w14:paraId="36C3C1C0" w14:textId="4894BBAC" w:rsidR="00520DA9" w:rsidRPr="00000369" w:rsidRDefault="00520DA9" w:rsidP="00000369">
      <w:pPr>
        <w:spacing w:line="480" w:lineRule="auto"/>
        <w:jc w:val="both"/>
      </w:pPr>
      <w:r w:rsidRPr="00702519">
        <w:t>IBD=inflammatory bowel disease; SF-36=36-item Short Form Health Survey; QoL=quality of life</w:t>
      </w:r>
    </w:p>
    <w:sectPr w:rsidR="00520DA9" w:rsidRPr="00000369" w:rsidSect="00350D8F">
      <w:pgSz w:w="12240" w:h="15840"/>
      <w:pgMar w:top="1440" w:right="1440" w:bottom="1440" w:left="1440" w:header="720" w:footer="720" w:gutter="0"/>
      <w:lnNumType w:countBy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F1E6" w14:textId="77777777" w:rsidR="008B679C" w:rsidRDefault="008B679C" w:rsidP="008A3065">
      <w:r>
        <w:separator/>
      </w:r>
    </w:p>
  </w:endnote>
  <w:endnote w:type="continuationSeparator" w:id="0">
    <w:p w14:paraId="11946FE4" w14:textId="77777777" w:rsidR="008B679C" w:rsidRDefault="008B679C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9BC3" w14:textId="77777777" w:rsidR="008B679C" w:rsidRDefault="008B679C" w:rsidP="008A3065">
      <w:r>
        <w:separator/>
      </w:r>
    </w:p>
  </w:footnote>
  <w:footnote w:type="continuationSeparator" w:id="0">
    <w:p w14:paraId="029C0C0C" w14:textId="77777777" w:rsidR="008B679C" w:rsidRDefault="008B679C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86A88"/>
    <w:rsid w:val="00094771"/>
    <w:rsid w:val="00095EFE"/>
    <w:rsid w:val="000A7825"/>
    <w:rsid w:val="000B0314"/>
    <w:rsid w:val="00113613"/>
    <w:rsid w:val="00141344"/>
    <w:rsid w:val="001E714D"/>
    <w:rsid w:val="001F1AD1"/>
    <w:rsid w:val="00292D74"/>
    <w:rsid w:val="00350D8F"/>
    <w:rsid w:val="0036572D"/>
    <w:rsid w:val="00424692"/>
    <w:rsid w:val="00503573"/>
    <w:rsid w:val="00520DA9"/>
    <w:rsid w:val="005626C1"/>
    <w:rsid w:val="00610B7B"/>
    <w:rsid w:val="006D627F"/>
    <w:rsid w:val="006F3B55"/>
    <w:rsid w:val="00702519"/>
    <w:rsid w:val="00703590"/>
    <w:rsid w:val="00842033"/>
    <w:rsid w:val="0086087A"/>
    <w:rsid w:val="008A28B5"/>
    <w:rsid w:val="008A3065"/>
    <w:rsid w:val="008B679C"/>
    <w:rsid w:val="008E7744"/>
    <w:rsid w:val="00986B31"/>
    <w:rsid w:val="00990B6C"/>
    <w:rsid w:val="00995C63"/>
    <w:rsid w:val="00AB6219"/>
    <w:rsid w:val="00AD55D2"/>
    <w:rsid w:val="00B94242"/>
    <w:rsid w:val="00C03729"/>
    <w:rsid w:val="00C338D8"/>
    <w:rsid w:val="00C721B8"/>
    <w:rsid w:val="00CD4A51"/>
    <w:rsid w:val="00E0610D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17</c:v>
                </c:pt>
                <c:pt idx="1">
                  <c:v>25</c:v>
                </c:pt>
                <c:pt idx="2">
                  <c:v>3</c:v>
                </c:pt>
                <c:pt idx="3">
                  <c:v>6</c:v>
                </c:pt>
                <c:pt idx="4">
                  <c:v>15</c:v>
                </c:pt>
                <c:pt idx="5">
                  <c:v>12</c:v>
                </c:pt>
                <c:pt idx="6">
                  <c:v>8</c:v>
                </c:pt>
                <c:pt idx="7">
                  <c:v>16</c:v>
                </c:pt>
                <c:pt idx="8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E4-463D-9BCF-A3224E52728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0</c:v>
                </c:pt>
                <c:pt idx="1">
                  <c:v>18</c:v>
                </c:pt>
                <c:pt idx="2">
                  <c:v>10</c:v>
                </c:pt>
                <c:pt idx="3">
                  <c:v>4</c:v>
                </c:pt>
                <c:pt idx="4">
                  <c:v>10</c:v>
                </c:pt>
                <c:pt idx="5">
                  <c:v>16</c:v>
                </c:pt>
                <c:pt idx="6">
                  <c:v>12</c:v>
                </c:pt>
                <c:pt idx="7">
                  <c:v>12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E4-463D-9BCF-A3224E52728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7</c:v>
                </c:pt>
                <c:pt idx="1">
                  <c:v>23</c:v>
                </c:pt>
                <c:pt idx="2">
                  <c:v>15</c:v>
                </c:pt>
                <c:pt idx="3">
                  <c:v>30</c:v>
                </c:pt>
                <c:pt idx="4">
                  <c:v>22</c:v>
                </c:pt>
                <c:pt idx="5">
                  <c:v>34</c:v>
                </c:pt>
                <c:pt idx="6">
                  <c:v>19</c:v>
                </c:pt>
                <c:pt idx="7">
                  <c:v>27</c:v>
                </c:pt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E4-463D-9BCF-A3224E52728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6</c:v>
                </c:pt>
                <c:pt idx="1">
                  <c:v>39</c:v>
                </c:pt>
                <c:pt idx="2">
                  <c:v>27</c:v>
                </c:pt>
                <c:pt idx="3">
                  <c:v>39</c:v>
                </c:pt>
                <c:pt idx="4">
                  <c:v>31</c:v>
                </c:pt>
                <c:pt idx="5">
                  <c:v>30</c:v>
                </c:pt>
                <c:pt idx="6">
                  <c:v>17</c:v>
                </c:pt>
                <c:pt idx="7">
                  <c:v>27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E4-463D-9BCF-A3224E52728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Sheet1!$F$2:$F$10</c:f>
              <c:numCache>
                <c:formatCode>General</c:formatCode>
                <c:ptCount val="9"/>
                <c:pt idx="0">
                  <c:v>10</c:v>
                </c:pt>
                <c:pt idx="1">
                  <c:v>12</c:v>
                </c:pt>
                <c:pt idx="2">
                  <c:v>58</c:v>
                </c:pt>
                <c:pt idx="3">
                  <c:v>17</c:v>
                </c:pt>
                <c:pt idx="4">
                  <c:v>18</c:v>
                </c:pt>
                <c:pt idx="5">
                  <c:v>21</c:v>
                </c:pt>
                <c:pt idx="6">
                  <c:v>25</c:v>
                </c:pt>
                <c:pt idx="7">
                  <c:v>22</c:v>
                </c:pt>
                <c:pt idx="8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E4-463D-9BCF-A3224E527280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Sheet1!$G$2:$G$10</c:f>
              <c:numCache>
                <c:formatCode>General</c:formatCode>
                <c:ptCount val="9"/>
                <c:pt idx="0">
                  <c:v>27</c:v>
                </c:pt>
                <c:pt idx="1">
                  <c:v>4</c:v>
                </c:pt>
                <c:pt idx="2">
                  <c:v>8</c:v>
                </c:pt>
                <c:pt idx="3">
                  <c:v>10</c:v>
                </c:pt>
                <c:pt idx="4">
                  <c:v>10</c:v>
                </c:pt>
                <c:pt idx="5">
                  <c:v>7</c:v>
                </c:pt>
                <c:pt idx="6">
                  <c:v>16</c:v>
                </c:pt>
                <c:pt idx="7">
                  <c:v>7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E4-463D-9BCF-A3224E527280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</c:strCache>
            </c:strRef>
          </c:cat>
          <c:val>
            <c:numRef>
              <c:f>Sheet1!$H$2:$H$10</c:f>
              <c:numCache>
                <c:formatCode>General</c:formatCode>
                <c:ptCount val="9"/>
                <c:pt idx="0">
                  <c:v>57</c:v>
                </c:pt>
                <c:pt idx="1">
                  <c:v>3</c:v>
                </c:pt>
                <c:pt idx="2">
                  <c:v>3</c:v>
                </c:pt>
                <c:pt idx="3">
                  <c:v>18</c:v>
                </c:pt>
                <c:pt idx="4">
                  <c:v>18</c:v>
                </c:pt>
                <c:pt idx="5">
                  <c:v>4</c:v>
                </c:pt>
                <c:pt idx="6">
                  <c:v>27</c:v>
                </c:pt>
                <c:pt idx="7">
                  <c:v>13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E4-463D-9BCF-A3224E527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43350784"/>
        <c:axId val="82244352"/>
      </c:barChart>
      <c:catAx>
        <c:axId val="143350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244352"/>
        <c:crosses val="autoZero"/>
        <c:auto val="1"/>
        <c:lblAlgn val="ctr"/>
        <c:lblOffset val="100"/>
        <c:noMultiLvlLbl val="0"/>
      </c:catAx>
      <c:valAx>
        <c:axId val="822443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433507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2023-11-12T16:09:00Z</dcterms:created>
  <dcterms:modified xsi:type="dcterms:W3CDTF">2024-01-02T03:34:00Z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